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E0" w:rsidRPr="00CA7D54" w:rsidRDefault="00D37081">
      <w:pPr>
        <w:spacing w:line="240" w:lineRule="auto"/>
        <w:jc w:val="center"/>
        <w:rPr>
          <w:rFonts w:cs="Calibri"/>
        </w:rPr>
      </w:pPr>
      <w:r w:rsidRPr="00CA7D54">
        <w:rPr>
          <w:rFonts w:cs="Calibri"/>
          <w:b/>
          <w:sz w:val="28"/>
          <w:szCs w:val="28"/>
          <w:u w:val="single"/>
        </w:rPr>
        <w:t>DEFINICIÓN DE LOS CRITERIOS DE ACEPTACIÓN</w:t>
      </w:r>
    </w:p>
    <w:p w:rsidR="00BD4FE0" w:rsidRPr="00CA7D54" w:rsidRDefault="00BD4FE0">
      <w:pPr>
        <w:spacing w:after="0" w:line="240" w:lineRule="auto"/>
        <w:jc w:val="center"/>
        <w:rPr>
          <w:rFonts w:cs="Calibri"/>
        </w:rPr>
      </w:pPr>
    </w:p>
    <w:tbl>
      <w:tblPr>
        <w:tblpPr w:leftFromText="141" w:rightFromText="141" w:vertAnchor="page" w:horzAnchor="margin" w:tblpY="3001"/>
        <w:tblW w:w="113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8648"/>
      </w:tblGrid>
      <w:tr w:rsidR="00BD4FE0" w:rsidRPr="00CA7D54">
        <w:trPr>
          <w:trHeight w:val="409"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BD4FE0" w:rsidRPr="00CA7D54" w:rsidRDefault="00D3708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DATOS GENERALES DE LA NARRATIVA</w:t>
            </w:r>
          </w:p>
        </w:tc>
      </w:tr>
      <w:tr w:rsidR="00BD4FE0" w:rsidRPr="00CA7D5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4FE0" w:rsidRPr="00CA7D54" w:rsidRDefault="00D37081">
            <w:pPr>
              <w:spacing w:after="0" w:line="240" w:lineRule="auto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Nombre Completo Solicitante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BD4FE0" w:rsidRPr="00CA7D54" w:rsidRDefault="00EC073B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Saúl Estuardo Reyes Valenzuela</w:t>
            </w:r>
          </w:p>
        </w:tc>
      </w:tr>
      <w:tr w:rsidR="00BD4FE0" w:rsidRPr="00CA7D5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4FE0" w:rsidRPr="00CA7D54" w:rsidRDefault="00D37081">
            <w:pPr>
              <w:spacing w:after="0" w:line="240" w:lineRule="auto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Cargo del Solicitante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</w:rPr>
              <w:t>Director de Área</w:t>
            </w:r>
            <w:r w:rsidR="003B2336">
              <w:rPr>
                <w:rFonts w:cs="Calibri"/>
              </w:rPr>
              <w:t>/</w:t>
            </w:r>
            <w:bookmarkStart w:id="0" w:name="_GoBack"/>
            <w:bookmarkEnd w:id="0"/>
            <w:proofErr w:type="spellStart"/>
            <w:r w:rsidR="003B2336">
              <w:rPr>
                <w:rFonts w:cs="Calibri"/>
              </w:rPr>
              <w:t>a.i.</w:t>
            </w:r>
            <w:proofErr w:type="spellEnd"/>
          </w:p>
        </w:tc>
      </w:tr>
      <w:tr w:rsidR="00BD4FE0" w:rsidRPr="00CA7D5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4FE0" w:rsidRPr="00CA7D54" w:rsidRDefault="00D37081">
            <w:pPr>
              <w:spacing w:after="0" w:line="240" w:lineRule="auto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Unidad Rectora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</w:rPr>
              <w:t>Escuela de Estudios Judiciales</w:t>
            </w:r>
          </w:p>
        </w:tc>
      </w:tr>
      <w:tr w:rsidR="00BD4FE0" w:rsidRPr="00CA7D5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4FE0" w:rsidRPr="00CA7D54" w:rsidRDefault="00D37081">
            <w:pPr>
              <w:spacing w:after="0" w:line="240" w:lineRule="auto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Sistema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</w:rPr>
              <w:t>SISTEMA DE LA ESCUELA DE ESTUDIOS JUDICIALES –SIEEJ-</w:t>
            </w:r>
          </w:p>
        </w:tc>
      </w:tr>
      <w:tr w:rsidR="00BD4FE0" w:rsidRPr="00CA7D54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4FE0" w:rsidRPr="00CA7D54" w:rsidRDefault="00D37081">
            <w:pPr>
              <w:spacing w:after="0" w:line="240" w:lineRule="auto"/>
              <w:rPr>
                <w:rFonts w:cs="Calibri"/>
                <w:b/>
              </w:rPr>
            </w:pPr>
            <w:r w:rsidRPr="00CA7D54">
              <w:rPr>
                <w:rFonts w:cs="Calibri"/>
                <w:b/>
              </w:rPr>
              <w:t>Fecha Entrevista - revisión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</w:rPr>
              <w:t>23/09/2024</w:t>
            </w:r>
          </w:p>
        </w:tc>
      </w:tr>
    </w:tbl>
    <w:p w:rsidR="00BD4FE0" w:rsidRPr="00CA7D54" w:rsidRDefault="00BD4FE0">
      <w:pPr>
        <w:spacing w:after="0" w:line="240" w:lineRule="auto"/>
        <w:rPr>
          <w:rFonts w:cs="Calibri"/>
        </w:rPr>
      </w:pPr>
    </w:p>
    <w:p w:rsidR="00BD4FE0" w:rsidRPr="00CA7D54" w:rsidRDefault="00BD4FE0">
      <w:pPr>
        <w:spacing w:after="0" w:line="240" w:lineRule="auto"/>
        <w:rPr>
          <w:rFonts w:cs="Calibri"/>
        </w:rPr>
      </w:pPr>
    </w:p>
    <w:p w:rsidR="00BD4FE0" w:rsidRPr="00CA7D54" w:rsidRDefault="00D37081">
      <w:pPr>
        <w:jc w:val="center"/>
        <w:rPr>
          <w:rFonts w:cs="Calibri"/>
        </w:rPr>
      </w:pPr>
      <w:r w:rsidRPr="00CA7D54">
        <w:rPr>
          <w:rFonts w:cs="Calibri"/>
          <w:b/>
          <w:sz w:val="28"/>
          <w:u w:val="single"/>
        </w:rPr>
        <w:t>HISTORIAS DE USUARIO INCLUIDAS</w:t>
      </w: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DE35B8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DE35B8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Default="00DE35B8" w:rsidP="00DE35B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 xml:space="preserve">EEJ-M1-01 – </w:t>
            </w:r>
            <w:r w:rsidRPr="00DE35B8">
              <w:rPr>
                <w:rFonts w:ascii="Calibri" w:hAnsi="Calibri" w:cs="Calibri"/>
                <w:color w:val="000000"/>
              </w:rPr>
              <w:t>Administración</w:t>
            </w:r>
            <w:r w:rsidRPr="00DE35B8">
              <w:rPr>
                <w:rFonts w:ascii="Calibri" w:eastAsia="Calibri" w:hAnsi="Calibri" w:cs="Calibri"/>
                <w:color w:val="000000"/>
              </w:rPr>
              <w:t xml:space="preserve"> de Boletas DNC</w:t>
            </w:r>
          </w:p>
        </w:tc>
      </w:tr>
      <w:tr w:rsidR="00DE35B8" w:rsidTr="00DE35B8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Encargado de boletas de detección de necesidades</w:t>
            </w:r>
            <w:r w:rsidR="00EC073B">
              <w:rPr>
                <w:rFonts w:ascii="Calibri" w:eastAsia="Calibri" w:hAnsi="Calibri" w:cs="Calibri"/>
                <w:color w:val="000000"/>
              </w:rPr>
              <w:t xml:space="preserve"> de capacitación</w:t>
            </w:r>
          </w:p>
        </w:tc>
      </w:tr>
      <w:tr w:rsidR="00DE35B8" w:rsidTr="00DE35B8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Administrar las plantillas de boleta</w:t>
            </w:r>
          </w:p>
        </w:tc>
      </w:tr>
      <w:tr w:rsidR="00DE35B8" w:rsidTr="00DE35B8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hAnsi="Calibri" w:cs="Calibri"/>
                <w:color w:val="000000"/>
              </w:rPr>
              <w:t>Habilitar</w:t>
            </w:r>
            <w:r w:rsidRPr="00DE35B8">
              <w:rPr>
                <w:rFonts w:ascii="Calibri" w:eastAsia="Calibri" w:hAnsi="Calibri" w:cs="Calibri"/>
                <w:color w:val="000000"/>
              </w:rPr>
              <w:t xml:space="preserve"> una plantilla de boleta a ser llenada</w:t>
            </w:r>
          </w:p>
        </w:tc>
      </w:tr>
      <w:tr w:rsidR="00DE35B8" w:rsidTr="00DE35B8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DE35B8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A7D54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Mostrar listado de plantillas en una tabla</w:t>
            </w:r>
            <w:r w:rsidR="000735DC">
              <w:rPr>
                <w:rFonts w:ascii="Calibri" w:eastAsia="Calibri" w:hAnsi="Calibri" w:cs="Calibri"/>
              </w:rPr>
              <w:t>.</w:t>
            </w:r>
          </w:p>
          <w:p w:rsidR="00DE35B8" w:rsidRPr="006D5D64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6D5D64">
              <w:rPr>
                <w:rFonts w:ascii="Calibri" w:eastAsia="Calibri" w:hAnsi="Calibri" w:cs="Calibri"/>
              </w:rPr>
              <w:t xml:space="preserve">Por cada plantilla debe tener </w:t>
            </w:r>
            <w:r w:rsidRPr="006D5D64">
              <w:rPr>
                <w:rFonts w:ascii="Calibri" w:hAnsi="Calibri" w:cs="Calibri"/>
              </w:rPr>
              <w:t>opción</w:t>
            </w:r>
            <w:r w:rsidRPr="006D5D64">
              <w:rPr>
                <w:rFonts w:ascii="Calibri" w:eastAsia="Calibri" w:hAnsi="Calibri" w:cs="Calibri"/>
              </w:rPr>
              <w:t xml:space="preserve"> de </w:t>
            </w:r>
            <w:r w:rsidRPr="006D5D64">
              <w:rPr>
                <w:rFonts w:ascii="Calibri" w:hAnsi="Calibri" w:cs="Calibri"/>
              </w:rPr>
              <w:t>pre visualizar</w:t>
            </w:r>
            <w:r w:rsidRPr="006D5D64">
              <w:rPr>
                <w:rFonts w:ascii="Calibri" w:eastAsia="Calibri" w:hAnsi="Calibri" w:cs="Calibri"/>
              </w:rPr>
              <w:t xml:space="preserve"> la boleta a ser llenada</w:t>
            </w:r>
            <w:r w:rsidR="000735DC">
              <w:rPr>
                <w:rFonts w:ascii="Calibri" w:eastAsia="Calibri" w:hAnsi="Calibri" w:cs="Calibri"/>
              </w:rPr>
              <w:t>.</w:t>
            </w:r>
          </w:p>
          <w:p w:rsidR="00DE35B8" w:rsidRPr="00DE35B8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6D5D64">
              <w:rPr>
                <w:rFonts w:ascii="Calibri" w:eastAsia="Calibri" w:hAnsi="Calibri" w:cs="Calibri"/>
              </w:rPr>
              <w:t xml:space="preserve">Por cada plantilla debe tener la </w:t>
            </w:r>
            <w:r w:rsidRPr="006D5D64">
              <w:rPr>
                <w:rFonts w:ascii="Calibri" w:hAnsi="Calibri" w:cs="Calibri"/>
              </w:rPr>
              <w:t>opción</w:t>
            </w:r>
            <w:r w:rsidRPr="006D5D64">
              <w:rPr>
                <w:rFonts w:ascii="Calibri" w:eastAsia="Calibri" w:hAnsi="Calibri" w:cs="Calibri"/>
              </w:rPr>
              <w:t xml:space="preserve"> de habilitar una plantilla en un rango de fechas</w:t>
            </w:r>
            <w:r w:rsidR="000735DC">
              <w:rPr>
                <w:rFonts w:ascii="Calibri" w:eastAsia="Calibri" w:hAnsi="Calibri" w:cs="Calibri"/>
              </w:rPr>
              <w:t>.</w:t>
            </w:r>
          </w:p>
        </w:tc>
      </w:tr>
    </w:tbl>
    <w:p w:rsidR="00BD4FE0" w:rsidRDefault="00BD4FE0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color w:val="000000"/>
              </w:rPr>
              <w:t>EEJ-M1-02 – Llenado de boleta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color w:val="000000"/>
              </w:rPr>
              <w:t>Solicitante de Capacitación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color w:val="000000"/>
              </w:rPr>
              <w:t xml:space="preserve">Llenar la boleta de solicitudes de capacitación </w:t>
            </w:r>
            <w:r w:rsidRPr="00EC073B">
              <w:rPr>
                <w:rFonts w:ascii="Calibri" w:eastAsia="Calibri" w:hAnsi="Calibri" w:cs="Calibri"/>
                <w:color w:val="000000"/>
              </w:rPr>
              <w:t>para los empleados de su unidad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color w:val="000000"/>
              </w:rPr>
              <w:t>Aportar a la propuesta de capacitación de la EEJ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DE35B8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DE35B8">
              <w:rPr>
                <w:rFonts w:ascii="Calibri" w:hAnsi="Calibri" w:cs="Calibri"/>
              </w:rPr>
              <w:t>El solicitante de capacitación podrá llenar la boleta.</w:t>
            </w:r>
          </w:p>
          <w:p w:rsidR="00DE35B8" w:rsidRPr="00DE35B8" w:rsidRDefault="00DE35B8" w:rsidP="00CD1C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DE35B8">
              <w:rPr>
                <w:rFonts w:ascii="Calibri" w:hAnsi="Calibri" w:cs="Calibri"/>
              </w:rPr>
              <w:t>Al finalizar el llenado podrá visualizar el detalle de la boleta para luego ser enviado.</w:t>
            </w:r>
          </w:p>
        </w:tc>
      </w:tr>
    </w:tbl>
    <w:p w:rsidR="00DE35B8" w:rsidRDefault="00DE35B8">
      <w:pPr>
        <w:rPr>
          <w:rFonts w:cs="Calibri"/>
        </w:rPr>
      </w:pPr>
    </w:p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lastRenderedPageBreak/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EEJ-M1-03 – Seguimiento Boletas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Encargado de boletas de detección de necesidades</w:t>
            </w:r>
            <w:r w:rsidR="000735DC">
              <w:rPr>
                <w:rFonts w:ascii="Calibri" w:eastAsia="Calibri" w:hAnsi="Calibri" w:cs="Calibri"/>
                <w:color w:val="000000"/>
              </w:rPr>
              <w:t xml:space="preserve"> de capacitación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Listar las boletas llenadas realizadas por cada unidad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DE35B8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35B8">
              <w:rPr>
                <w:rFonts w:ascii="Calibri" w:eastAsia="Calibri" w:hAnsi="Calibri" w:cs="Calibri"/>
                <w:color w:val="000000"/>
              </w:rPr>
              <w:t>Dar seguimiento a las necesidades de capacitación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A7D54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Mostrar una tabla con información general de las boletas llenadas.</w:t>
            </w:r>
          </w:p>
          <w:p w:rsidR="00D60819" w:rsidRDefault="00DE35B8" w:rsidP="00D608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 xml:space="preserve">Mostrar un filtro para realizar </w:t>
            </w:r>
            <w:r w:rsidRPr="00CA7D54">
              <w:rPr>
                <w:rFonts w:ascii="Calibri" w:hAnsi="Calibri" w:cs="Calibri"/>
              </w:rPr>
              <w:t>búsquedas</w:t>
            </w:r>
            <w:r w:rsidR="00D60819">
              <w:rPr>
                <w:rFonts w:ascii="Calibri" w:hAnsi="Calibri" w:cs="Calibri"/>
              </w:rPr>
              <w:t>.</w:t>
            </w:r>
          </w:p>
          <w:p w:rsidR="00DE35B8" w:rsidRPr="00D60819" w:rsidRDefault="00CD1C00" w:rsidP="00CD1C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</w:t>
            </w:r>
            <w:r w:rsidR="00DE35B8" w:rsidRPr="00D60819">
              <w:rPr>
                <w:rFonts w:ascii="Calibri" w:hAnsi="Calibri" w:cs="Calibri"/>
              </w:rPr>
              <w:t xml:space="preserve"> cada boleta </w:t>
            </w:r>
            <w:r>
              <w:rPr>
                <w:rFonts w:ascii="Calibri" w:hAnsi="Calibri" w:cs="Calibri"/>
              </w:rPr>
              <w:t>se tendrá</w:t>
            </w:r>
            <w:r w:rsidR="00DE35B8" w:rsidRPr="00D60819">
              <w:rPr>
                <w:rFonts w:ascii="Calibri" w:hAnsi="Calibri" w:cs="Calibri"/>
              </w:rPr>
              <w:t xml:space="preserve"> la opción de ver el detalle </w:t>
            </w:r>
            <w:r>
              <w:rPr>
                <w:rFonts w:ascii="Calibri" w:hAnsi="Calibri" w:cs="Calibri"/>
              </w:rPr>
              <w:t>de la información que contiene la boleta.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color w:val="000000"/>
              </w:rPr>
              <w:t xml:space="preserve">EEJ-M2-01 – Administración de Catálogos -  </w:t>
            </w:r>
            <w:r w:rsidR="00CD1C00" w:rsidRPr="00D60819">
              <w:rPr>
                <w:rFonts w:ascii="Calibri" w:eastAsia="Calibri" w:hAnsi="Calibri" w:cs="Calibri"/>
                <w:color w:val="000000"/>
              </w:rPr>
              <w:t>Árbol</w:t>
            </w:r>
            <w:r w:rsidRPr="00D60819">
              <w:rPr>
                <w:rFonts w:ascii="Calibri" w:eastAsia="Calibri" w:hAnsi="Calibri" w:cs="Calibri"/>
                <w:color w:val="000000"/>
              </w:rPr>
              <w:t xml:space="preserve"> de temas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color w:val="000000"/>
              </w:rPr>
              <w:t>Encargado d</w:t>
            </w:r>
            <w:r w:rsidR="00D60819">
              <w:rPr>
                <w:rFonts w:ascii="Calibri" w:eastAsia="Calibri" w:hAnsi="Calibri" w:cs="Calibri"/>
                <w:color w:val="000000"/>
              </w:rPr>
              <w:t>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color w:val="000000"/>
              </w:rPr>
              <w:t>Administrar los temas y subtemas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D60819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60819">
              <w:rPr>
                <w:rFonts w:ascii="Calibri" w:eastAsia="Calibri" w:hAnsi="Calibri" w:cs="Calibri"/>
                <w:color w:val="000000"/>
              </w:rPr>
              <w:t>Generar solicitudes de cursos a partir de esta información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A7D54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 xml:space="preserve">Al </w:t>
            </w:r>
            <w:r w:rsidR="00D60819" w:rsidRPr="00CA7D54">
              <w:rPr>
                <w:rFonts w:ascii="Calibri" w:eastAsia="Calibri" w:hAnsi="Calibri" w:cs="Calibri"/>
              </w:rPr>
              <w:t>seleccionar</w:t>
            </w:r>
            <w:r w:rsidRPr="00CA7D54">
              <w:rPr>
                <w:rFonts w:ascii="Calibri" w:eastAsia="Calibri" w:hAnsi="Calibri" w:cs="Calibri"/>
              </w:rPr>
              <w:t xml:space="preserve"> un tema</w:t>
            </w:r>
            <w:r w:rsidR="00CD1C00">
              <w:rPr>
                <w:rFonts w:ascii="Calibri" w:eastAsia="Calibri" w:hAnsi="Calibri" w:cs="Calibri"/>
              </w:rPr>
              <w:t xml:space="preserve"> </w:t>
            </w:r>
            <w:r w:rsidRPr="00CA7D54">
              <w:rPr>
                <w:rFonts w:ascii="Calibri" w:eastAsia="Calibri" w:hAnsi="Calibri" w:cs="Calibri"/>
              </w:rPr>
              <w:t>mostrar</w:t>
            </w:r>
            <w:r w:rsidR="00CD1C00">
              <w:rPr>
                <w:rFonts w:ascii="Calibri" w:eastAsia="Calibri" w:hAnsi="Calibri" w:cs="Calibri"/>
              </w:rPr>
              <w:t>á</w:t>
            </w:r>
            <w:r w:rsidRPr="00CA7D54">
              <w:rPr>
                <w:rFonts w:ascii="Calibri" w:eastAsia="Calibri" w:hAnsi="Calibri" w:cs="Calibri"/>
              </w:rPr>
              <w:t xml:space="preserve"> el </w:t>
            </w:r>
            <w:r w:rsidR="00D60819" w:rsidRPr="00CA7D54">
              <w:rPr>
                <w:rFonts w:ascii="Calibri" w:eastAsia="Calibri" w:hAnsi="Calibri" w:cs="Calibri"/>
              </w:rPr>
              <w:t>árbol</w:t>
            </w:r>
            <w:r w:rsidRPr="00CA7D54">
              <w:rPr>
                <w:rFonts w:ascii="Calibri" w:eastAsia="Calibri" w:hAnsi="Calibri" w:cs="Calibri"/>
              </w:rPr>
              <w:t xml:space="preserve"> correspondiente</w:t>
            </w:r>
            <w:r w:rsidR="00CD1C00">
              <w:rPr>
                <w:rFonts w:ascii="Calibri" w:eastAsia="Calibri" w:hAnsi="Calibri" w:cs="Calibri"/>
              </w:rPr>
              <w:t>.</w:t>
            </w:r>
          </w:p>
          <w:p w:rsidR="00DE35B8" w:rsidRPr="00CA7D54" w:rsidRDefault="00CD1C00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permitirá al usuario </w:t>
            </w:r>
            <w:r w:rsidR="00DE35B8" w:rsidRPr="00CA7D54">
              <w:rPr>
                <w:rFonts w:ascii="Calibri" w:eastAsia="Calibri" w:hAnsi="Calibri" w:cs="Calibri"/>
              </w:rPr>
              <w:t xml:space="preserve">agregar o eliminar datos del </w:t>
            </w:r>
            <w:r w:rsidR="00D60819" w:rsidRPr="00CA7D54">
              <w:rPr>
                <w:rFonts w:ascii="Calibri" w:eastAsia="Calibri" w:hAnsi="Calibri" w:cs="Calibri"/>
              </w:rPr>
              <w:t>árbol</w:t>
            </w:r>
            <w:r>
              <w:rPr>
                <w:rFonts w:ascii="Calibri" w:eastAsia="Calibri" w:hAnsi="Calibri" w:cs="Calibri"/>
              </w:rPr>
              <w:t>.</w:t>
            </w:r>
          </w:p>
          <w:p w:rsidR="00D60819" w:rsidRPr="00D60819" w:rsidRDefault="00DE35B8" w:rsidP="00D608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 xml:space="preserve">Eliminar es permitido si no tiene ninguna oferta </w:t>
            </w:r>
            <w:r w:rsidR="00D60819" w:rsidRPr="00CA7D54">
              <w:rPr>
                <w:rFonts w:ascii="Calibri" w:eastAsia="Calibri" w:hAnsi="Calibri" w:cs="Calibri"/>
              </w:rPr>
              <w:t>académica</w:t>
            </w:r>
            <w:r w:rsidRPr="00CA7D54">
              <w:rPr>
                <w:rFonts w:ascii="Calibri" w:eastAsia="Calibri" w:hAnsi="Calibri" w:cs="Calibri"/>
              </w:rPr>
              <w:t xml:space="preserve"> asociada.</w:t>
            </w:r>
          </w:p>
          <w:p w:rsidR="00DE35B8" w:rsidRPr="00D60819" w:rsidRDefault="00DE35B8" w:rsidP="00D608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D60819">
              <w:rPr>
                <w:rFonts w:ascii="Calibri" w:hAnsi="Calibri" w:cs="Calibri"/>
              </w:rPr>
              <w:t>Al seleccionar un tema, permite ver y asociar etiquetas</w:t>
            </w:r>
            <w:r w:rsidR="000735DC">
              <w:rPr>
                <w:rFonts w:ascii="Calibri" w:hAnsi="Calibri" w:cs="Calibri"/>
              </w:rPr>
              <w:t>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color w:val="000000"/>
              </w:rPr>
              <w:t xml:space="preserve">EEJ-M2-02 – </w:t>
            </w:r>
            <w:r w:rsidR="00D60819" w:rsidRPr="00CD1C00">
              <w:rPr>
                <w:rFonts w:ascii="Calibri" w:eastAsia="Calibri" w:hAnsi="Calibri" w:cs="Calibri"/>
                <w:color w:val="000000"/>
              </w:rPr>
              <w:t>Administración</w:t>
            </w:r>
            <w:r w:rsidRPr="00CD1C00">
              <w:rPr>
                <w:rFonts w:ascii="Calibri" w:eastAsia="Calibri" w:hAnsi="Calibri" w:cs="Calibri"/>
                <w:color w:val="000000"/>
              </w:rPr>
              <w:t xml:space="preserve"> de Catálogos -  Catálogo de oferta académica base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color w:val="000000"/>
              </w:rPr>
              <w:t>Administrar el catálogo de oferta académica base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CD1C00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color w:val="000000"/>
              </w:rPr>
              <w:t xml:space="preserve">Gestionar los cursos y los </w:t>
            </w:r>
            <w:r w:rsidR="00D60819" w:rsidRPr="00CD1C00">
              <w:rPr>
                <w:rFonts w:ascii="Calibri" w:eastAsia="Calibri" w:hAnsi="Calibri" w:cs="Calibri"/>
                <w:color w:val="000000"/>
              </w:rPr>
              <w:t>títulos</w:t>
            </w:r>
            <w:r w:rsidRPr="00CD1C00">
              <w:rPr>
                <w:rFonts w:ascii="Calibri" w:eastAsia="Calibri" w:hAnsi="Calibri" w:cs="Calibri"/>
                <w:color w:val="000000"/>
              </w:rPr>
              <w:t xml:space="preserve"> asociados a cada curso de una oferta </w:t>
            </w:r>
            <w:r w:rsidR="00D60819" w:rsidRPr="00CD1C00">
              <w:rPr>
                <w:rFonts w:ascii="Calibri" w:eastAsia="Calibri" w:hAnsi="Calibri" w:cs="Calibri"/>
                <w:color w:val="000000"/>
              </w:rPr>
              <w:t>académica</w:t>
            </w:r>
            <w:r w:rsidRPr="00CD1C00">
              <w:rPr>
                <w:rFonts w:ascii="Calibri" w:eastAsia="Calibri" w:hAnsi="Calibri" w:cs="Calibri"/>
                <w:color w:val="000000"/>
              </w:rPr>
              <w:t xml:space="preserve"> a presentar.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D1C00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1C00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D1C00" w:rsidRDefault="00CD1C00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 usuario podrá consultar </w:t>
            </w:r>
            <w:r w:rsidR="000735DC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l l</w:t>
            </w:r>
            <w:r w:rsidR="00DE35B8" w:rsidRPr="00CD1C00">
              <w:rPr>
                <w:rFonts w:ascii="Calibri" w:eastAsia="Calibri" w:hAnsi="Calibri" w:cs="Calibri"/>
              </w:rPr>
              <w:t>istado de ofertas académicas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CD1C00" w:rsidRDefault="00CD1C00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Se tendrá la opción de buscar</w:t>
            </w:r>
            <w:r w:rsidR="00DE35B8" w:rsidRPr="00CD1C00">
              <w:rPr>
                <w:rFonts w:ascii="Calibri" w:eastAsia="Calibri" w:hAnsi="Calibri" w:cs="Calibri"/>
              </w:rPr>
              <w:t xml:space="preserve"> ofertas académicas</w:t>
            </w:r>
            <w:r w:rsidR="000735DC">
              <w:rPr>
                <w:rFonts w:ascii="Calibri" w:eastAsia="Calibri" w:hAnsi="Calibri" w:cs="Calibri"/>
              </w:rPr>
              <w:t>.</w:t>
            </w:r>
          </w:p>
          <w:p w:rsidR="00DE35B8" w:rsidRPr="00CD1C00" w:rsidRDefault="00CD1C00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consultar</w:t>
            </w:r>
            <w:r w:rsidR="00DE35B8" w:rsidRPr="00CD1C00">
              <w:rPr>
                <w:rFonts w:ascii="Calibri" w:eastAsia="Calibri" w:hAnsi="Calibri" w:cs="Calibri"/>
              </w:rPr>
              <w:t>, modificar y eliminar ofertas académicas</w:t>
            </w:r>
            <w:r w:rsidR="000735DC">
              <w:rPr>
                <w:rFonts w:ascii="Calibri" w:eastAsia="Calibri" w:hAnsi="Calibri" w:cs="Calibri"/>
              </w:rPr>
              <w:t>.</w:t>
            </w:r>
          </w:p>
          <w:p w:rsidR="00D60819" w:rsidRPr="00CD1C00" w:rsidRDefault="00CD1C00" w:rsidP="00D608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a</w:t>
            </w:r>
            <w:r w:rsidR="00DE35B8" w:rsidRPr="00CD1C00">
              <w:rPr>
                <w:rFonts w:ascii="Calibri" w:eastAsia="Calibri" w:hAnsi="Calibri" w:cs="Calibri"/>
              </w:rPr>
              <w:t xml:space="preserve">sociar </w:t>
            </w:r>
            <w:r w:rsidR="00D60819" w:rsidRPr="00CD1C00">
              <w:rPr>
                <w:rFonts w:ascii="Calibri" w:eastAsia="Calibri" w:hAnsi="Calibri" w:cs="Calibri"/>
              </w:rPr>
              <w:t>títulos</w:t>
            </w:r>
            <w:r w:rsidR="00DE35B8" w:rsidRPr="00CD1C00">
              <w:rPr>
                <w:rFonts w:ascii="Calibri" w:eastAsia="Calibri" w:hAnsi="Calibri" w:cs="Calibri"/>
              </w:rPr>
              <w:t xml:space="preserve"> a los cursos de la oferta académica.</w:t>
            </w:r>
          </w:p>
          <w:p w:rsidR="00DE35B8" w:rsidRPr="00CD1C00" w:rsidRDefault="00CD1C00" w:rsidP="00CD1C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usuario podrá c</w:t>
            </w:r>
            <w:r w:rsidR="00DE35B8" w:rsidRPr="00CD1C00">
              <w:rPr>
                <w:rFonts w:ascii="Calibri" w:hAnsi="Calibri" w:cs="Calibri"/>
              </w:rPr>
              <w:t xml:space="preserve">rear </w:t>
            </w:r>
            <w:r w:rsidR="00D60819" w:rsidRPr="00CD1C00">
              <w:rPr>
                <w:rFonts w:ascii="Calibri" w:hAnsi="Calibri" w:cs="Calibri"/>
              </w:rPr>
              <w:t>títulos.</w:t>
            </w:r>
          </w:p>
        </w:tc>
      </w:tr>
    </w:tbl>
    <w:p w:rsidR="00DE35B8" w:rsidRDefault="00DE35B8">
      <w:pPr>
        <w:rPr>
          <w:rFonts w:cs="Calibri"/>
        </w:rPr>
      </w:pPr>
    </w:p>
    <w:p w:rsidR="000735DC" w:rsidRDefault="000735DC">
      <w:pPr>
        <w:rPr>
          <w:rFonts w:cs="Calibri"/>
        </w:rPr>
      </w:pPr>
    </w:p>
    <w:p w:rsidR="000735DC" w:rsidRDefault="000735DC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E30FB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E30FB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EEJ-M3-01 – Administración de Solicitudes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E30FB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E30FB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E30FB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E30FB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Gestionar las solicitudes asociadas a las boletas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E30FB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E30FB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Analizar las boletas y obtener  los insumos para la creación de oferta académica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2E30FB" w:rsidRDefault="00DE35B8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E30FB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visualizar el l</w:t>
            </w:r>
            <w:r w:rsidR="00DE35B8" w:rsidRPr="002E30FB">
              <w:rPr>
                <w:rFonts w:ascii="Calibri" w:eastAsia="Calibri" w:hAnsi="Calibri" w:cs="Calibri"/>
              </w:rPr>
              <w:t>istado de boletas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tendrá la opción de buscar</w:t>
            </w:r>
            <w:r w:rsidR="00DE35B8" w:rsidRPr="002E30FB">
              <w:rPr>
                <w:rFonts w:ascii="Calibri" w:eastAsia="Calibri" w:hAnsi="Calibri" w:cs="Calibri"/>
              </w:rPr>
              <w:t xml:space="preserve"> de boletas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g</w:t>
            </w:r>
            <w:r w:rsidR="00DE35B8" w:rsidRPr="002E30FB">
              <w:rPr>
                <w:rFonts w:ascii="Calibri" w:eastAsia="Calibri" w:hAnsi="Calibri" w:cs="Calibri"/>
              </w:rPr>
              <w:t>enerar solicitud</w:t>
            </w:r>
            <w:r>
              <w:rPr>
                <w:rFonts w:ascii="Calibri" w:eastAsia="Calibri" w:hAnsi="Calibri" w:cs="Calibri"/>
              </w:rPr>
              <w:t>es</w:t>
            </w:r>
            <w:r w:rsidR="00DE35B8" w:rsidRPr="002E30FB">
              <w:rPr>
                <w:rFonts w:ascii="Calibri" w:eastAsia="Calibri" w:hAnsi="Calibri" w:cs="Calibri"/>
              </w:rPr>
              <w:t xml:space="preserve"> a partir de boleta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e</w:t>
            </w:r>
            <w:r w:rsidR="00DE35B8" w:rsidRPr="002E30FB">
              <w:rPr>
                <w:rFonts w:ascii="Calibri" w:eastAsia="Calibri" w:hAnsi="Calibri" w:cs="Calibri"/>
              </w:rPr>
              <w:t>ditar y eliminar solicitud a partir de boleta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tendrá la opción de v</w:t>
            </w:r>
            <w:r w:rsidR="00DE35B8" w:rsidRPr="002E30FB">
              <w:rPr>
                <w:rFonts w:ascii="Calibri" w:eastAsia="Calibri" w:hAnsi="Calibri" w:cs="Calibri"/>
              </w:rPr>
              <w:t xml:space="preserve">isualizar las ofertas </w:t>
            </w:r>
            <w:r w:rsidR="00D60819" w:rsidRPr="002E30FB">
              <w:rPr>
                <w:rFonts w:ascii="Calibri" w:eastAsia="Calibri" w:hAnsi="Calibri" w:cs="Calibri"/>
              </w:rPr>
              <w:t>académicas</w:t>
            </w:r>
            <w:r w:rsidR="00DE35B8" w:rsidRPr="002E30FB">
              <w:rPr>
                <w:rFonts w:ascii="Calibri" w:eastAsia="Calibri" w:hAnsi="Calibri" w:cs="Calibri"/>
              </w:rPr>
              <w:t xml:space="preserve"> de cursos existentes con sus temas y subtemas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2E30FB" w:rsidRDefault="002E30FB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m</w:t>
            </w:r>
            <w:r w:rsidR="00DE35B8" w:rsidRPr="002E30FB">
              <w:rPr>
                <w:rFonts w:ascii="Calibri" w:eastAsia="Calibri" w:hAnsi="Calibri" w:cs="Calibri"/>
              </w:rPr>
              <w:t xml:space="preserve">odificar </w:t>
            </w:r>
            <w:r>
              <w:rPr>
                <w:rFonts w:ascii="Calibri" w:eastAsia="Calibri" w:hAnsi="Calibri" w:cs="Calibri"/>
              </w:rPr>
              <w:t xml:space="preserve">las </w:t>
            </w:r>
            <w:r w:rsidR="00DE35B8" w:rsidRPr="002E30FB">
              <w:rPr>
                <w:rFonts w:ascii="Calibri" w:eastAsia="Calibri" w:hAnsi="Calibri" w:cs="Calibri"/>
              </w:rPr>
              <w:t>propuestas de cursos existentes y registrarlas en la solicitud actual.</w:t>
            </w:r>
          </w:p>
          <w:p w:rsidR="00DE35B8" w:rsidRPr="002E30FB" w:rsidRDefault="002E30FB" w:rsidP="002E30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a</w:t>
            </w:r>
            <w:r w:rsidR="00DE35B8" w:rsidRPr="002E30FB">
              <w:rPr>
                <w:rFonts w:ascii="Calibri" w:eastAsia="Calibri" w:hAnsi="Calibri" w:cs="Calibri"/>
              </w:rPr>
              <w:t>sociar y crear etiquetas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EEJ-M3-02 – Administración de Solicitudes - Consulta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Seguimiento las solicitudes asociadas a las boletas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CA7D54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DE081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DE0812">
              <w:rPr>
                <w:rFonts w:ascii="Calibri" w:eastAsia="Calibri" w:hAnsi="Calibri" w:cs="Calibri"/>
                <w:color w:val="000000"/>
              </w:rPr>
              <w:t>Visualizar las solicitudes generadas a partir de una boleta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D60819" w:rsidRDefault="00D60819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D60819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consultar el l</w:t>
            </w:r>
            <w:r w:rsidR="00DE35B8" w:rsidRPr="00D60819">
              <w:rPr>
                <w:rFonts w:ascii="Calibri" w:eastAsia="Calibri" w:hAnsi="Calibri" w:cs="Calibri"/>
              </w:rPr>
              <w:t>istado de solicitudes generadas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1D286C" w:rsidRDefault="001D286C" w:rsidP="001D286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consultar el detalle de las solicitudes generadas.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2C572A" w:rsidRDefault="00DE35B8" w:rsidP="00DE0812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 xml:space="preserve">EEJ-M5-01 – Administración de Asociación de Solicitudes a Oferta </w:t>
            </w:r>
            <w:r w:rsidR="00DE0812">
              <w:rPr>
                <w:rFonts w:ascii="Calibri" w:eastAsia="Calibri" w:hAnsi="Calibri" w:cs="Calibri"/>
                <w:color w:val="000000"/>
              </w:rPr>
              <w:t>A</w:t>
            </w:r>
            <w:r w:rsidR="00D60819" w:rsidRPr="002C572A">
              <w:rPr>
                <w:rFonts w:ascii="Calibri" w:eastAsia="Calibri" w:hAnsi="Calibri" w:cs="Calibri"/>
                <w:color w:val="000000"/>
              </w:rPr>
              <w:t>cadémica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Seguimiento de solicitudes a ser incorporadas en oferta académica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Generar la oferta académica a partir de las solicitudes realizadas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A7D54" w:rsidRDefault="00D60819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A7D54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consultar el l</w:t>
            </w:r>
            <w:r w:rsidR="00DE35B8" w:rsidRPr="00CA7D54">
              <w:rPr>
                <w:rFonts w:ascii="Calibri" w:eastAsia="Calibri" w:hAnsi="Calibri" w:cs="Calibri"/>
              </w:rPr>
              <w:t>istado de ofertas académicas existentes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CA7D54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Se tendrá una b</w:t>
            </w:r>
            <w:r w:rsidR="00D60819" w:rsidRPr="00CA7D54">
              <w:rPr>
                <w:rFonts w:ascii="Calibri" w:eastAsia="Calibri" w:hAnsi="Calibri" w:cs="Calibri"/>
              </w:rPr>
              <w:t>úsqueda</w:t>
            </w:r>
            <w:r w:rsidR="00DE35B8" w:rsidRPr="00CA7D54">
              <w:rPr>
                <w:rFonts w:ascii="Calibri" w:eastAsia="Calibri" w:hAnsi="Calibri" w:cs="Calibri"/>
              </w:rPr>
              <w:t xml:space="preserve"> basada en etiquetas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CA7D54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podrá consultar la</w:t>
            </w:r>
            <w:r w:rsidR="00DE35B8" w:rsidRPr="00CA7D54">
              <w:rPr>
                <w:rFonts w:ascii="Calibri" w:eastAsia="Calibri" w:hAnsi="Calibri" w:cs="Calibri"/>
              </w:rPr>
              <w:t xml:space="preserve"> oferta académica preexistente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CA7D54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tendrá la opción de generar</w:t>
            </w:r>
            <w:r w:rsidR="00DE35B8" w:rsidRPr="00CA7D54">
              <w:rPr>
                <w:rFonts w:ascii="Calibri" w:eastAsia="Calibri" w:hAnsi="Calibri" w:cs="Calibri"/>
              </w:rPr>
              <w:t xml:space="preserve"> de oferta académica actual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CA7D54" w:rsidRDefault="001D286C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El usuario podrá visualizar la </w:t>
            </w:r>
            <w:r w:rsidR="00DE35B8" w:rsidRPr="00CA7D54">
              <w:rPr>
                <w:rFonts w:ascii="Calibri" w:eastAsia="Calibri" w:hAnsi="Calibri" w:cs="Calibri"/>
              </w:rPr>
              <w:t>oferta académica actual</w:t>
            </w:r>
            <w:r w:rsidR="00DE0812">
              <w:rPr>
                <w:rFonts w:ascii="Calibri" w:eastAsia="Calibri" w:hAnsi="Calibri" w:cs="Calibri"/>
              </w:rPr>
              <w:t>.</w:t>
            </w:r>
          </w:p>
          <w:p w:rsidR="00DE35B8" w:rsidRPr="00D60819" w:rsidRDefault="001D286C" w:rsidP="001D286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El usuario tendrá la opción de a</w:t>
            </w:r>
            <w:r w:rsidR="00DE35B8" w:rsidRPr="00CA7D54">
              <w:rPr>
                <w:rFonts w:ascii="Calibri" w:eastAsia="Calibri" w:hAnsi="Calibri" w:cs="Calibri"/>
              </w:rPr>
              <w:t xml:space="preserve">gregar y modificar cursos en la oferta </w:t>
            </w:r>
            <w:r w:rsidR="00D60819" w:rsidRPr="00CA7D54">
              <w:rPr>
                <w:rFonts w:ascii="Calibri" w:eastAsia="Calibri" w:hAnsi="Calibri" w:cs="Calibri"/>
              </w:rPr>
              <w:t>académica</w:t>
            </w:r>
            <w:r w:rsidR="00DE35B8" w:rsidRPr="00CA7D54">
              <w:rPr>
                <w:rFonts w:ascii="Calibri" w:eastAsia="Calibri" w:hAnsi="Calibri" w:cs="Calibri"/>
              </w:rPr>
              <w:t xml:space="preserve"> actual</w:t>
            </w:r>
            <w:r w:rsidR="00DE0812">
              <w:rPr>
                <w:rFonts w:ascii="Calibri" w:eastAsia="Calibri" w:hAnsi="Calibri" w:cs="Calibri"/>
              </w:rPr>
              <w:t>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6C3071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 w:rsidRPr="006C3071">
              <w:rPr>
                <w:b/>
              </w:rPr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6C3071" w:rsidRDefault="00DE35B8" w:rsidP="0058388E">
            <w:pPr>
              <w:jc w:val="center"/>
              <w:rPr>
                <w:b/>
              </w:rPr>
            </w:pPr>
            <w:r>
              <w:rPr>
                <w:b/>
              </w:rPr>
              <w:t>HISTORIA DE USUARIO</w:t>
            </w:r>
          </w:p>
        </w:tc>
      </w:tr>
      <w:tr w:rsidR="00DE35B8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CA7D54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EEJ-M6-01 – Reporte de Oferta Académica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Como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Quiero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Visualización de la oferta académica en el tiempo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b/>
              </w:rPr>
              <w:t>Para</w:t>
            </w:r>
          </w:p>
        </w:tc>
        <w:tc>
          <w:tcPr>
            <w:tcW w:w="9275" w:type="dxa"/>
          </w:tcPr>
          <w:p w:rsidR="00DE35B8" w:rsidRPr="002C572A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2C572A">
              <w:rPr>
                <w:rFonts w:ascii="Calibri" w:eastAsia="Calibri" w:hAnsi="Calibri" w:cs="Calibri"/>
                <w:color w:val="000000"/>
              </w:rPr>
              <w:t>Seguimiento de la oferta académica generada</w:t>
            </w:r>
          </w:p>
        </w:tc>
      </w:tr>
      <w:tr w:rsidR="00DE35B8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CA7D54" w:rsidRDefault="00D60819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7D54">
              <w:rPr>
                <w:rFonts w:ascii="Calibri" w:eastAsia="Calibri" w:hAnsi="Calibri" w:cs="Calibri"/>
                <w:b/>
              </w:rPr>
              <w:t>CRITERIOS DE ACEPTACIÓN</w:t>
            </w:r>
          </w:p>
        </w:tc>
      </w:tr>
      <w:tr w:rsidR="00DE35B8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CA7D54" w:rsidRDefault="008F765A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Se podrán realizar búsquedas de la oferta académica.</w:t>
            </w:r>
          </w:p>
          <w:p w:rsidR="00DE35B8" w:rsidRPr="00CA7D54" w:rsidRDefault="008F765A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Se podrá generar la oferta académica en base al formato indicado por la Escuela de Estudios Judiciales.</w:t>
            </w:r>
          </w:p>
          <w:p w:rsidR="00DE35B8" w:rsidRPr="008F765A" w:rsidRDefault="008F765A" w:rsidP="008F765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Se podrá generar los reportes en formato Excel.</w:t>
            </w:r>
          </w:p>
        </w:tc>
      </w:tr>
    </w:tbl>
    <w:p w:rsidR="00DE35B8" w:rsidRDefault="00DE35B8">
      <w:pPr>
        <w:rPr>
          <w:rFonts w:cs="Calibri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984"/>
        <w:gridCol w:w="1048"/>
        <w:gridCol w:w="9275"/>
      </w:tblGrid>
      <w:tr w:rsidR="00DE35B8" w:rsidRPr="00475CD2" w:rsidTr="0058388E">
        <w:tc>
          <w:tcPr>
            <w:tcW w:w="9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DE35B8" w:rsidRPr="00475CD2" w:rsidRDefault="00DE35B8" w:rsidP="0058388E">
            <w:pPr>
              <w:jc w:val="center"/>
            </w:pPr>
            <w:r w:rsidRPr="00475CD2">
              <w:t>No.</w:t>
            </w:r>
          </w:p>
        </w:tc>
        <w:tc>
          <w:tcPr>
            <w:tcW w:w="10323" w:type="dxa"/>
            <w:gridSpan w:val="2"/>
            <w:shd w:val="clear" w:color="auto" w:fill="B4C6E7" w:themeFill="accent5" w:themeFillTint="66"/>
          </w:tcPr>
          <w:p w:rsidR="00DE35B8" w:rsidRPr="00475CD2" w:rsidRDefault="00DE35B8" w:rsidP="0058388E">
            <w:pPr>
              <w:jc w:val="center"/>
            </w:pPr>
            <w:r w:rsidRPr="00475CD2">
              <w:t>HISTORIA DE USUARIO</w:t>
            </w:r>
          </w:p>
        </w:tc>
      </w:tr>
      <w:tr w:rsidR="00DE35B8" w:rsidRPr="00475CD2" w:rsidTr="0058388E">
        <w:tc>
          <w:tcPr>
            <w:tcW w:w="984" w:type="dxa"/>
            <w:vMerge w:val="restart"/>
            <w:shd w:val="clear" w:color="auto" w:fill="BFBFBF" w:themeFill="background1" w:themeFillShade="BF"/>
            <w:vAlign w:val="center"/>
          </w:tcPr>
          <w:p w:rsidR="00DE35B8" w:rsidRPr="00475CD2" w:rsidRDefault="00DE35B8" w:rsidP="00DE35B8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Nombre</w:t>
            </w:r>
          </w:p>
        </w:tc>
        <w:tc>
          <w:tcPr>
            <w:tcW w:w="9275" w:type="dxa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  <w:color w:val="000000"/>
              </w:rPr>
              <w:t>EEJ-M6-02 – Reporte de Boletas</w:t>
            </w:r>
          </w:p>
        </w:tc>
      </w:tr>
      <w:tr w:rsidR="00DE35B8" w:rsidRPr="00475CD2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Pr="00475CD2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Como</w:t>
            </w:r>
          </w:p>
        </w:tc>
        <w:tc>
          <w:tcPr>
            <w:tcW w:w="9275" w:type="dxa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  <w:color w:val="000000"/>
              </w:rPr>
              <w:t>Encargado de gestión de información de EEJ</w:t>
            </w:r>
          </w:p>
        </w:tc>
      </w:tr>
      <w:tr w:rsidR="00DE35B8" w:rsidRPr="00475CD2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Pr="00475CD2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Quiero</w:t>
            </w:r>
          </w:p>
        </w:tc>
        <w:tc>
          <w:tcPr>
            <w:tcW w:w="9275" w:type="dxa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  <w:color w:val="000000"/>
              </w:rPr>
              <w:t>Visualización de boletas en el tiempo</w:t>
            </w:r>
          </w:p>
        </w:tc>
      </w:tr>
      <w:tr w:rsidR="00DE35B8" w:rsidRPr="00475CD2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Pr="00475CD2" w:rsidRDefault="00DE35B8" w:rsidP="00DE35B8">
            <w:pPr>
              <w:spacing w:line="360" w:lineRule="auto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:rsidR="00DE35B8" w:rsidRPr="00475CD2" w:rsidRDefault="00DE35B8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Para</w:t>
            </w:r>
          </w:p>
        </w:tc>
        <w:tc>
          <w:tcPr>
            <w:tcW w:w="9275" w:type="dxa"/>
          </w:tcPr>
          <w:p w:rsidR="00DE35B8" w:rsidRPr="00475CD2" w:rsidRDefault="00475CD2" w:rsidP="00DE35B8">
            <w:pPr>
              <w:spacing w:after="0" w:line="36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  <w:color w:val="000000"/>
              </w:rPr>
              <w:t>Análisis</w:t>
            </w:r>
            <w:r w:rsidR="00DE35B8" w:rsidRPr="00475CD2">
              <w:rPr>
                <w:rFonts w:ascii="Calibri" w:eastAsia="Calibri" w:hAnsi="Calibri" w:cs="Calibri"/>
                <w:color w:val="000000"/>
              </w:rPr>
              <w:t xml:space="preserve"> y seguimiento de boletas</w:t>
            </w:r>
          </w:p>
        </w:tc>
      </w:tr>
      <w:tr w:rsidR="00DE35B8" w:rsidRPr="00475CD2" w:rsidTr="0058388E">
        <w:trPr>
          <w:trHeight w:val="201"/>
        </w:trPr>
        <w:tc>
          <w:tcPr>
            <w:tcW w:w="984" w:type="dxa"/>
            <w:vMerge/>
            <w:shd w:val="clear" w:color="auto" w:fill="BFBFBF" w:themeFill="background1" w:themeFillShade="BF"/>
          </w:tcPr>
          <w:p w:rsidR="00DE35B8" w:rsidRPr="00475CD2" w:rsidRDefault="00DE35B8" w:rsidP="00DE35B8"/>
        </w:tc>
        <w:tc>
          <w:tcPr>
            <w:tcW w:w="10323" w:type="dxa"/>
            <w:gridSpan w:val="2"/>
            <w:shd w:val="clear" w:color="auto" w:fill="D9D9D9" w:themeFill="background1" w:themeFillShade="D9"/>
          </w:tcPr>
          <w:p w:rsidR="00DE35B8" w:rsidRPr="00475CD2" w:rsidRDefault="00D60819" w:rsidP="00DE3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CRITERIOS DE ACEPTACIÓN</w:t>
            </w:r>
          </w:p>
        </w:tc>
      </w:tr>
      <w:tr w:rsidR="00DE35B8" w:rsidRPr="00475CD2" w:rsidTr="0058388E">
        <w:tc>
          <w:tcPr>
            <w:tcW w:w="984" w:type="dxa"/>
            <w:vMerge/>
            <w:shd w:val="clear" w:color="auto" w:fill="BFBFBF" w:themeFill="background1" w:themeFillShade="BF"/>
          </w:tcPr>
          <w:p w:rsidR="00DE35B8" w:rsidRPr="00475CD2" w:rsidRDefault="00DE35B8" w:rsidP="00DE35B8">
            <w:pPr>
              <w:spacing w:line="360" w:lineRule="auto"/>
            </w:pPr>
          </w:p>
        </w:tc>
        <w:tc>
          <w:tcPr>
            <w:tcW w:w="10323" w:type="dxa"/>
            <w:gridSpan w:val="2"/>
            <w:shd w:val="clear" w:color="auto" w:fill="auto"/>
          </w:tcPr>
          <w:p w:rsidR="00DE35B8" w:rsidRPr="00475CD2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Buscador de boletas según filtros</w:t>
            </w:r>
            <w:r w:rsidR="00DE0812">
              <w:rPr>
                <w:rFonts w:ascii="Calibri" w:eastAsia="Calibri" w:hAnsi="Calibri" w:cs="Calibri"/>
              </w:rPr>
              <w:t>.</w:t>
            </w:r>
          </w:p>
          <w:p w:rsidR="00DE35B8" w:rsidRPr="00475CD2" w:rsidRDefault="00DE0812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Visualización</w:t>
            </w:r>
            <w:r w:rsidR="00DE35B8" w:rsidRPr="00475CD2">
              <w:rPr>
                <w:rFonts w:ascii="Calibri" w:eastAsia="Calibri" w:hAnsi="Calibri" w:cs="Calibri"/>
              </w:rPr>
              <w:t xml:space="preserve"> de boletas</w:t>
            </w:r>
            <w:r>
              <w:rPr>
                <w:rFonts w:ascii="Calibri" w:eastAsia="Calibri" w:hAnsi="Calibri" w:cs="Calibri"/>
              </w:rPr>
              <w:t>.</w:t>
            </w:r>
          </w:p>
          <w:p w:rsidR="00DE35B8" w:rsidRPr="00475CD2" w:rsidRDefault="00DE35B8" w:rsidP="00DE35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475CD2">
              <w:rPr>
                <w:rFonts w:ascii="Calibri" w:eastAsia="Calibri" w:hAnsi="Calibri" w:cs="Calibri"/>
              </w:rPr>
              <w:t>Exportar a formato externo boletas</w:t>
            </w:r>
            <w:r w:rsidR="00DE0812">
              <w:rPr>
                <w:rFonts w:ascii="Calibri" w:eastAsia="Calibri" w:hAnsi="Calibri" w:cs="Calibri"/>
              </w:rPr>
              <w:t>.</w:t>
            </w:r>
          </w:p>
        </w:tc>
      </w:tr>
    </w:tbl>
    <w:p w:rsidR="00DE35B8" w:rsidRPr="00CA7D54" w:rsidRDefault="00DE35B8">
      <w:pPr>
        <w:rPr>
          <w:rFonts w:cs="Calibri"/>
        </w:rPr>
      </w:pPr>
    </w:p>
    <w:tbl>
      <w:tblPr>
        <w:tblW w:w="113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8"/>
        <w:gridCol w:w="5812"/>
      </w:tblGrid>
      <w:tr w:rsidR="00BD4FE0" w:rsidRPr="00CA7D54" w:rsidTr="00DE0812">
        <w:trPr>
          <w:trHeight w:val="440"/>
        </w:trPr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BD4FE0" w:rsidRPr="00CA7D54" w:rsidRDefault="00D37081">
            <w:pPr>
              <w:spacing w:after="0" w:line="240" w:lineRule="auto"/>
              <w:jc w:val="center"/>
              <w:rPr>
                <w:rFonts w:cs="Calibri"/>
              </w:rPr>
            </w:pPr>
            <w:r w:rsidRPr="00CA7D54">
              <w:rPr>
                <w:rFonts w:cs="Calibri"/>
                <w:b/>
                <w:sz w:val="28"/>
              </w:rPr>
              <w:t>APARTADO DE FIRMAS</w:t>
            </w:r>
          </w:p>
        </w:tc>
      </w:tr>
      <w:tr w:rsidR="00BD4FE0" w:rsidRPr="00CA7D54" w:rsidTr="00DE081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Nombre del Dueño del Proyecto (PO)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Dependencia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Cargo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Fecha</w:t>
            </w:r>
            <w:r w:rsidRPr="00CA7D54">
              <w:rPr>
                <w:rFonts w:cs="Calibri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BD4FE0">
            <w:pPr>
              <w:spacing w:after="0" w:line="360" w:lineRule="auto"/>
              <w:rPr>
                <w:rFonts w:cs="Calibri"/>
                <w:b/>
              </w:rPr>
            </w:pP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Nombre del Usuario Requirente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Dependencia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Cargo</w:t>
            </w:r>
            <w:r w:rsidRPr="00CA7D54">
              <w:rPr>
                <w:rFonts w:cs="Calibri"/>
              </w:rPr>
              <w:t>:</w:t>
            </w:r>
          </w:p>
          <w:p w:rsidR="00BD4FE0" w:rsidRPr="00CA7D54" w:rsidRDefault="00D37081">
            <w:pPr>
              <w:spacing w:after="0" w:line="360" w:lineRule="auto"/>
              <w:rPr>
                <w:rFonts w:cs="Calibri"/>
              </w:rPr>
            </w:pPr>
            <w:r w:rsidRPr="00CA7D54">
              <w:rPr>
                <w:rFonts w:cs="Calibri"/>
                <w:b/>
              </w:rPr>
              <w:t>Fecha</w:t>
            </w:r>
            <w:r w:rsidRPr="00CA7D54">
              <w:rPr>
                <w:rFonts w:cs="Calibri"/>
              </w:rPr>
              <w:t>:</w:t>
            </w:r>
          </w:p>
        </w:tc>
      </w:tr>
    </w:tbl>
    <w:p w:rsidR="00BD4FE0" w:rsidRPr="00CA7D54" w:rsidRDefault="00BD4FE0">
      <w:pPr>
        <w:spacing w:line="360" w:lineRule="auto"/>
        <w:rPr>
          <w:rFonts w:cs="Calibri"/>
        </w:rPr>
      </w:pPr>
    </w:p>
    <w:sectPr w:rsidR="00BD4FE0" w:rsidRPr="00CA7D54">
      <w:headerReference w:type="default" r:id="rId7"/>
      <w:footerReference w:type="default" r:id="rId8"/>
      <w:pgSz w:w="12240" w:h="15840"/>
      <w:pgMar w:top="765" w:right="720" w:bottom="720" w:left="720" w:header="708" w:footer="29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95" w:rsidRDefault="00495A95">
      <w:pPr>
        <w:spacing w:after="0" w:line="240" w:lineRule="auto"/>
      </w:pPr>
      <w:r>
        <w:separator/>
      </w:r>
    </w:p>
  </w:endnote>
  <w:endnote w:type="continuationSeparator" w:id="0">
    <w:p w:rsidR="00495A95" w:rsidRDefault="0049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Roboto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E0" w:rsidRDefault="00D37081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3810" distB="3810" distL="635" distR="635" simplePos="0" relativeHeight="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112395</wp:posOffset>
              </wp:positionV>
              <wp:extent cx="6629400" cy="0"/>
              <wp:effectExtent l="635" t="3810" r="635" b="3810"/>
              <wp:wrapNone/>
              <wp:docPr id="3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C4EC4" id="Conector recto 4" o:spid="_x0000_s1026" style="position:absolute;z-index:-503316474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0,8.85pt" to="52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" strokeweight=".18mm">
              <v:stroke joinstyle="miter"/>
            </v:line>
          </w:pict>
        </mc:Fallback>
      </mc:AlternateContent>
    </w:r>
  </w:p>
  <w:p w:rsidR="00BD4FE0" w:rsidRDefault="00D37081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3B2336">
      <w:rPr>
        <w:noProof/>
      </w:rPr>
      <w:t>4</w:t>
    </w:r>
    <w:r>
      <w:fldChar w:fldCharType="end"/>
    </w:r>
  </w:p>
  <w:p w:rsidR="00BD4FE0" w:rsidRDefault="00BD4FE0">
    <w:pPr>
      <w:pStyle w:val="Piedepgina"/>
      <w:numPr>
        <w:ilvl w:val="0"/>
        <w:numId w:val="1"/>
      </w:numPr>
      <w:tabs>
        <w:tab w:val="clear" w:pos="4419"/>
        <w:tab w:val="clear" w:pos="8838"/>
        <w:tab w:val="left" w:pos="61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95" w:rsidRDefault="00495A95">
      <w:pPr>
        <w:spacing w:after="0" w:line="240" w:lineRule="auto"/>
      </w:pPr>
      <w:r>
        <w:separator/>
      </w:r>
    </w:p>
  </w:footnote>
  <w:footnote w:type="continuationSeparator" w:id="0">
    <w:p w:rsidR="00495A95" w:rsidRDefault="0049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7" w:type="dxa"/>
      <w:tblInd w:w="-108" w:type="dxa"/>
      <w:tblLayout w:type="fixed"/>
      <w:tblLook w:val="0000" w:firstRow="0" w:lastRow="0" w:firstColumn="0" w:lastColumn="0" w:noHBand="0" w:noVBand="0"/>
    </w:tblPr>
    <w:tblGrid>
      <w:gridCol w:w="1119"/>
      <w:gridCol w:w="6499"/>
      <w:gridCol w:w="3689"/>
    </w:tblGrid>
    <w:tr w:rsidR="00BD4FE0">
      <w:trPr>
        <w:trHeight w:val="1020"/>
      </w:trPr>
      <w:tc>
        <w:tcPr>
          <w:tcW w:w="1119" w:type="dxa"/>
          <w:vAlign w:val="center"/>
        </w:tcPr>
        <w:p w:rsidR="00BD4FE0" w:rsidRDefault="00D37081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71500" cy="6070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9" w:type="dxa"/>
          <w:tcBorders>
            <w:right w:val="single" w:sz="4" w:space="0" w:color="000000"/>
          </w:tcBorders>
          <w:vAlign w:val="center"/>
        </w:tcPr>
        <w:p w:rsidR="00BD4FE0" w:rsidRDefault="00D37081">
          <w:pPr>
            <w:pStyle w:val="Encabezado"/>
            <w:rPr>
              <w:b/>
              <w:color w:val="2F5496" w:themeColor="accent5" w:themeShade="BF"/>
              <w:sz w:val="18"/>
            </w:rPr>
          </w:pPr>
          <w:r>
            <w:rPr>
              <w:b/>
              <w:color w:val="2F5496" w:themeColor="accent5" w:themeShade="BF"/>
              <w:sz w:val="18"/>
            </w:rPr>
            <w:t>DEPTO. DE ADMINISTRACIÓN Y DESARROLLO DE SISTEMAS</w:t>
          </w:r>
        </w:p>
        <w:p w:rsidR="00BD4FE0" w:rsidRDefault="00D37081">
          <w:pPr>
            <w:pStyle w:val="Encabezado"/>
            <w:rPr>
              <w:b/>
              <w:color w:val="2F5496" w:themeColor="accent5" w:themeShade="BF"/>
              <w:sz w:val="20"/>
            </w:rPr>
          </w:pPr>
          <w:r>
            <w:rPr>
              <w:b/>
              <w:color w:val="2F5496" w:themeColor="accent5" w:themeShade="BF"/>
              <w:sz w:val="18"/>
            </w:rPr>
            <w:t>GERENCIA DE INFORMÁTICA</w:t>
          </w:r>
        </w:p>
        <w:p w:rsidR="00BD4FE0" w:rsidRDefault="00D37081">
          <w:pPr>
            <w:pStyle w:val="Encabezado"/>
            <w:rPr>
              <w:b/>
              <w:color w:val="000000" w:themeColor="dark1"/>
              <w:sz w:val="18"/>
            </w:rPr>
          </w:pPr>
          <w:r>
            <w:rPr>
              <w:b/>
              <w:color w:val="000000" w:themeColor="dark1"/>
              <w:sz w:val="18"/>
            </w:rPr>
            <w:t>ORGANISMO JUDICIAL</w:t>
          </w:r>
        </w:p>
      </w:tc>
      <w:tc>
        <w:tcPr>
          <w:tcW w:w="3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:rsidR="00BD4FE0" w:rsidRDefault="00D37081">
          <w:pPr>
            <w:pStyle w:val="Encabezado"/>
            <w:rPr>
              <w:b/>
              <w:sz w:val="20"/>
            </w:rPr>
          </w:pPr>
          <w:r>
            <w:rPr>
              <w:b/>
              <w:sz w:val="20"/>
            </w:rPr>
            <w:t>Correlativo No.</w:t>
          </w:r>
        </w:p>
        <w:p w:rsidR="00BD4FE0" w:rsidRDefault="00BD4FE0">
          <w:pPr>
            <w:pStyle w:val="Encabezado"/>
            <w:rPr>
              <w:sz w:val="20"/>
            </w:rPr>
          </w:pPr>
        </w:p>
        <w:p w:rsidR="00BD4FE0" w:rsidRDefault="00BD4FE0">
          <w:pPr>
            <w:pStyle w:val="Encabezado"/>
            <w:rPr>
              <w:sz w:val="20"/>
            </w:rPr>
          </w:pPr>
        </w:p>
        <w:p w:rsidR="00BD4FE0" w:rsidRDefault="00BD4FE0">
          <w:pPr>
            <w:pStyle w:val="Encabezado"/>
            <w:rPr>
              <w:sz w:val="20"/>
            </w:rPr>
          </w:pPr>
        </w:p>
      </w:tc>
    </w:tr>
  </w:tbl>
  <w:p w:rsidR="00BD4FE0" w:rsidRDefault="00BD4FE0">
    <w:pPr>
      <w:pStyle w:val="Encabezado"/>
    </w:pPr>
  </w:p>
  <w:p w:rsidR="00BD4FE0" w:rsidRDefault="00D3708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3810" distB="3175" distL="0" distR="0" simplePos="0" relativeHeight="11" behindDoc="1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4445</wp:posOffset>
              </wp:positionV>
              <wp:extent cx="7115175" cy="635"/>
              <wp:effectExtent l="0" t="3810" r="0" b="3175"/>
              <wp:wrapNone/>
              <wp:docPr id="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04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B7EF62" id="Conector recto 3" o:spid="_x0000_s1026" style="position:absolute;z-index:-503316469;visibility:visible;mso-wrap-style:square;mso-wrap-distance-left:0;mso-wrap-distance-top:.3pt;mso-wrap-distance-right:0;mso-wrap-distance-bottom:.25pt;mso-position-horizontal:absolute;mso-position-horizontal-relative:text;mso-position-vertical:absolute;mso-position-vertical-relative:text" from="3pt,.35pt" to="56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" strokeweight=".18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20A35"/>
    <w:multiLevelType w:val="multilevel"/>
    <w:tmpl w:val="6578447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7BA60FE"/>
    <w:multiLevelType w:val="multilevel"/>
    <w:tmpl w:val="9438BD7A"/>
    <w:lvl w:ilvl="0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0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600" w:hanging="360"/>
      </w:pPr>
      <w:rPr>
        <w:rFonts w:ascii="Wingdings" w:hAnsi="Wingdings" w:cs="Wingdings" w:hint="default"/>
      </w:rPr>
    </w:lvl>
  </w:abstractNum>
  <w:abstractNum w:abstractNumId="2">
    <w:nsid w:val="540C1048"/>
    <w:multiLevelType w:val="multilevel"/>
    <w:tmpl w:val="9F0CFF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95C4D"/>
    <w:multiLevelType w:val="hybridMultilevel"/>
    <w:tmpl w:val="55F29F22"/>
    <w:lvl w:ilvl="0" w:tplc="83A498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E0"/>
    <w:rsid w:val="000735DC"/>
    <w:rsid w:val="001D286C"/>
    <w:rsid w:val="001E2EDE"/>
    <w:rsid w:val="00255C2A"/>
    <w:rsid w:val="002C572A"/>
    <w:rsid w:val="002E30FB"/>
    <w:rsid w:val="003B2336"/>
    <w:rsid w:val="00475CD2"/>
    <w:rsid w:val="00495A95"/>
    <w:rsid w:val="006D5D64"/>
    <w:rsid w:val="008F765A"/>
    <w:rsid w:val="00B10B75"/>
    <w:rsid w:val="00BD4FE0"/>
    <w:rsid w:val="00CA7D54"/>
    <w:rsid w:val="00CD1C00"/>
    <w:rsid w:val="00D37081"/>
    <w:rsid w:val="00D60819"/>
    <w:rsid w:val="00DE0812"/>
    <w:rsid w:val="00DE35B8"/>
    <w:rsid w:val="00E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337E3-A5A4-4538-8D13-DD2F720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es-G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B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DE35B8"/>
    <w:pPr>
      <w:suppressAutoHyphens w:val="0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Informática y Telecomunicaciones</dc:creator>
  <dc:description/>
  <cp:lastModifiedBy>Arias Garcia, Herberth Giovanni</cp:lastModifiedBy>
  <cp:revision>6</cp:revision>
  <cp:lastPrinted>2023-04-14T18:14:00Z</cp:lastPrinted>
  <dcterms:created xsi:type="dcterms:W3CDTF">2024-10-01T14:47:00Z</dcterms:created>
  <dcterms:modified xsi:type="dcterms:W3CDTF">2024-10-01T16:38:00Z</dcterms:modified>
  <dc:language>es-GT</dc:language>
</cp:coreProperties>
</file>