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F1870" w14:textId="5BAA7EE1" w:rsidR="00030570" w:rsidRPr="00A43082" w:rsidRDefault="00030570" w:rsidP="00030570">
      <w:pPr>
        <w:tabs>
          <w:tab w:val="left" w:pos="3420"/>
        </w:tabs>
        <w:jc w:val="center"/>
        <w:outlineLvl w:val="0"/>
        <w:rPr>
          <w:rFonts w:eastAsia="Times New Roman" w:cs="Arial"/>
          <w:lang w:val="es-ES" w:bidi="en-US"/>
        </w:rPr>
      </w:pPr>
      <w:r w:rsidRPr="00A43082">
        <w:rPr>
          <w:rFonts w:eastAsia="Times New Roman" w:cs="Arial"/>
          <w:lang w:val="es-ES" w:bidi="en-US"/>
        </w:rPr>
        <w:t xml:space="preserve">UNIVERSIDAD </w:t>
      </w:r>
      <w:r>
        <w:rPr>
          <w:rFonts w:eastAsia="Times New Roman" w:cs="Arial"/>
          <w:lang w:val="es-ES" w:bidi="en-US"/>
        </w:rPr>
        <w:t>REGIONAL</w:t>
      </w:r>
      <w:r w:rsidRPr="00A43082">
        <w:rPr>
          <w:rFonts w:eastAsia="Times New Roman" w:cs="Arial"/>
          <w:lang w:val="es-ES" w:bidi="en-US"/>
        </w:rPr>
        <w:t xml:space="preserve"> DE GUATEMALA</w:t>
      </w:r>
    </w:p>
    <w:p w14:paraId="7BC9725A" w14:textId="70F6CB04" w:rsidR="00030570" w:rsidRPr="00A43082" w:rsidRDefault="00AB1729" w:rsidP="00030570">
      <w:pPr>
        <w:tabs>
          <w:tab w:val="left" w:pos="3420"/>
        </w:tabs>
        <w:jc w:val="center"/>
        <w:rPr>
          <w:rFonts w:eastAsia="Times New Roman" w:cs="Arial"/>
          <w:lang w:val="es-ES" w:bidi="en-US"/>
        </w:rPr>
      </w:pPr>
      <w:r>
        <w:fldChar w:fldCharType="begin"/>
      </w:r>
      <w:r>
        <w:instrText xml:space="preserve"> INCLUDEPICTURE "https://moria.aurens.com/organizations/362029ae-4545-4e01-a1d9-5a79a6e6f493/logos/26b681-regional.png" \* MERGEFORMATINET </w:instrText>
      </w:r>
      <w:r>
        <w:fldChar w:fldCharType="separate"/>
      </w:r>
      <w:r>
        <w:rPr>
          <w:noProof/>
          <w:lang w:val="es-ES" w:eastAsia="es-ES"/>
        </w:rPr>
        <w:drawing>
          <wp:inline distT="0" distB="0" distL="0" distR="0" wp14:anchorId="519C19CE" wp14:editId="657F8AC7">
            <wp:extent cx="3531476" cy="1181309"/>
            <wp:effectExtent l="0" t="0" r="0" b="0"/>
            <wp:docPr id="1032423049" name="Imagen 1" descr="Universidad Regional de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Regional de Guatema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7296" cy="1220052"/>
                    </a:xfrm>
                    <a:prstGeom prst="rect">
                      <a:avLst/>
                    </a:prstGeom>
                    <a:noFill/>
                    <a:ln>
                      <a:noFill/>
                    </a:ln>
                  </pic:spPr>
                </pic:pic>
              </a:graphicData>
            </a:graphic>
          </wp:inline>
        </w:drawing>
      </w:r>
      <w:r>
        <w:fldChar w:fldCharType="end"/>
      </w:r>
    </w:p>
    <w:p w14:paraId="57F5B50C" w14:textId="263C6061" w:rsidR="00030570" w:rsidRPr="00AB1729" w:rsidRDefault="00AB1729" w:rsidP="00030570">
      <w:pPr>
        <w:tabs>
          <w:tab w:val="left" w:pos="3420"/>
        </w:tabs>
        <w:jc w:val="center"/>
        <w:rPr>
          <w:b/>
          <w:sz w:val="28"/>
          <w:szCs w:val="24"/>
          <w:lang w:val="es-ES"/>
        </w:rPr>
      </w:pPr>
      <w:r w:rsidRPr="00AB1729">
        <w:rPr>
          <w:b/>
          <w:sz w:val="28"/>
          <w:szCs w:val="24"/>
          <w:lang w:val="es-ES"/>
        </w:rPr>
        <w:t>Maestría en DOCENCIA UNIVERSITARIA con énfasis en Tecnología Educativa</w:t>
      </w:r>
    </w:p>
    <w:p w14:paraId="63AACCEE" w14:textId="77777777" w:rsidR="00AB1729" w:rsidRDefault="00AB1729" w:rsidP="00AB1729">
      <w:pPr>
        <w:tabs>
          <w:tab w:val="left" w:pos="3420"/>
        </w:tabs>
        <w:rPr>
          <w:rFonts w:eastAsia="Times New Roman" w:cs="Arial"/>
          <w:lang w:val="es-ES" w:bidi="en-US"/>
        </w:rPr>
      </w:pPr>
    </w:p>
    <w:p w14:paraId="427E5CAA" w14:textId="77777777" w:rsidR="00AB1729" w:rsidRPr="00A43082" w:rsidRDefault="00AB1729" w:rsidP="00030570">
      <w:pPr>
        <w:tabs>
          <w:tab w:val="left" w:pos="3420"/>
        </w:tabs>
        <w:jc w:val="center"/>
        <w:rPr>
          <w:rFonts w:eastAsia="Times New Roman" w:cs="Arial"/>
          <w:lang w:val="es-ES" w:bidi="en-US"/>
        </w:rPr>
      </w:pPr>
    </w:p>
    <w:p w14:paraId="0E78EB76" w14:textId="17CF5FA2" w:rsidR="00030570" w:rsidRDefault="00ED5D86" w:rsidP="00030570">
      <w:pPr>
        <w:tabs>
          <w:tab w:val="left" w:pos="3420"/>
        </w:tabs>
        <w:jc w:val="center"/>
        <w:rPr>
          <w:b/>
          <w:sz w:val="28"/>
          <w:szCs w:val="24"/>
          <w:lang w:val="es-ES"/>
        </w:rPr>
      </w:pPr>
      <w:r>
        <w:rPr>
          <w:b/>
          <w:sz w:val="28"/>
          <w:szCs w:val="24"/>
          <w:lang w:val="es-ES"/>
        </w:rPr>
        <w:t xml:space="preserve">Tabla Comparativa </w:t>
      </w:r>
      <w:r w:rsidRPr="00ED5D86">
        <w:rPr>
          <w:b/>
          <w:sz w:val="28"/>
          <w:szCs w:val="24"/>
          <w:lang w:val="es-ES"/>
        </w:rPr>
        <w:t>Importancia de las teorías y las fuentes del currículo</w:t>
      </w:r>
    </w:p>
    <w:p w14:paraId="2494C12C" w14:textId="77777777" w:rsidR="00AB1729" w:rsidRDefault="00AB1729" w:rsidP="00030570">
      <w:pPr>
        <w:tabs>
          <w:tab w:val="left" w:pos="3420"/>
        </w:tabs>
        <w:jc w:val="center"/>
        <w:rPr>
          <w:rFonts w:eastAsia="Times New Roman" w:cs="Arial"/>
          <w:b/>
          <w:lang w:val="es-ES" w:bidi="en-US"/>
        </w:rPr>
      </w:pPr>
    </w:p>
    <w:p w14:paraId="49A417DA" w14:textId="77777777" w:rsidR="00AB1729" w:rsidRDefault="00AB1729" w:rsidP="00030570">
      <w:pPr>
        <w:tabs>
          <w:tab w:val="left" w:pos="3420"/>
        </w:tabs>
        <w:jc w:val="center"/>
        <w:rPr>
          <w:rFonts w:eastAsia="Times New Roman" w:cs="Arial"/>
          <w:b/>
          <w:lang w:val="es-ES" w:bidi="en-US"/>
        </w:rPr>
      </w:pPr>
    </w:p>
    <w:p w14:paraId="6AA19F8D" w14:textId="77777777" w:rsidR="00AB1729" w:rsidRPr="00A43082" w:rsidRDefault="00AB1729" w:rsidP="00030570">
      <w:pPr>
        <w:tabs>
          <w:tab w:val="left" w:pos="3420"/>
        </w:tabs>
        <w:jc w:val="center"/>
        <w:rPr>
          <w:rFonts w:eastAsia="Times New Roman" w:cs="Arial"/>
          <w:b/>
          <w:lang w:val="es-ES" w:bidi="en-US"/>
        </w:rPr>
      </w:pPr>
    </w:p>
    <w:p w14:paraId="4FEDBF05" w14:textId="5CBC6A46" w:rsidR="00030570" w:rsidRPr="00A43082" w:rsidRDefault="00030570" w:rsidP="00030570">
      <w:pPr>
        <w:tabs>
          <w:tab w:val="left" w:pos="3420"/>
        </w:tabs>
        <w:jc w:val="center"/>
        <w:outlineLvl w:val="0"/>
        <w:rPr>
          <w:rFonts w:eastAsia="Times New Roman" w:cs="Arial"/>
          <w:lang w:val="es-ES" w:bidi="en-US"/>
        </w:rPr>
      </w:pPr>
      <w:r w:rsidRPr="00A43082">
        <w:rPr>
          <w:rFonts w:eastAsia="Times New Roman" w:cs="Arial"/>
          <w:lang w:val="es-ES" w:bidi="en-US"/>
        </w:rPr>
        <w:t>TRABAJO DE</w:t>
      </w:r>
      <w:r>
        <w:rPr>
          <w:rFonts w:eastAsia="Times New Roman" w:cs="Arial"/>
          <w:lang w:val="es-ES" w:bidi="en-US"/>
        </w:rPr>
        <w:t xml:space="preserve">L CURSO </w:t>
      </w:r>
    </w:p>
    <w:p w14:paraId="6EC602A6" w14:textId="4A351F4A" w:rsidR="00030570" w:rsidRDefault="00ED5D86" w:rsidP="00030570">
      <w:pPr>
        <w:tabs>
          <w:tab w:val="left" w:pos="3420"/>
        </w:tabs>
        <w:jc w:val="center"/>
        <w:rPr>
          <w:b/>
          <w:sz w:val="28"/>
          <w:szCs w:val="24"/>
          <w:lang w:val="es-ES"/>
        </w:rPr>
      </w:pPr>
      <w:r>
        <w:rPr>
          <w:b/>
          <w:sz w:val="28"/>
          <w:szCs w:val="24"/>
          <w:lang w:val="es-ES"/>
        </w:rPr>
        <w:t xml:space="preserve">Diseño Curricular </w:t>
      </w:r>
    </w:p>
    <w:p w14:paraId="0A9B0C47" w14:textId="77777777" w:rsidR="00AB1729" w:rsidRDefault="00AB1729" w:rsidP="00ED5D86">
      <w:pPr>
        <w:tabs>
          <w:tab w:val="left" w:pos="3420"/>
        </w:tabs>
        <w:rPr>
          <w:rFonts w:eastAsia="Times New Roman" w:cs="Arial"/>
          <w:lang w:val="es-ES" w:bidi="en-US"/>
        </w:rPr>
      </w:pPr>
    </w:p>
    <w:p w14:paraId="2614089E" w14:textId="77777777" w:rsidR="00ED5D86" w:rsidRDefault="00ED5D86" w:rsidP="00ED5D86">
      <w:pPr>
        <w:tabs>
          <w:tab w:val="left" w:pos="3420"/>
        </w:tabs>
        <w:rPr>
          <w:rFonts w:eastAsia="Times New Roman" w:cs="Arial"/>
          <w:lang w:val="es-ES" w:bidi="en-US"/>
        </w:rPr>
      </w:pPr>
    </w:p>
    <w:p w14:paraId="085E077C" w14:textId="77777777" w:rsidR="00ED5D86" w:rsidRPr="00A43082" w:rsidRDefault="00ED5D86" w:rsidP="00ED5D86">
      <w:pPr>
        <w:tabs>
          <w:tab w:val="left" w:pos="3420"/>
        </w:tabs>
        <w:rPr>
          <w:rFonts w:eastAsia="Times New Roman" w:cs="Arial"/>
          <w:lang w:val="es-ES" w:bidi="en-US"/>
        </w:rPr>
      </w:pPr>
      <w:bookmarkStart w:id="0" w:name="_GoBack"/>
      <w:bookmarkEnd w:id="0"/>
    </w:p>
    <w:p w14:paraId="5257250D" w14:textId="65CFF8C0" w:rsidR="00030570" w:rsidRPr="00A43082" w:rsidRDefault="00030570" w:rsidP="00AB1729">
      <w:pPr>
        <w:tabs>
          <w:tab w:val="left" w:pos="3420"/>
        </w:tabs>
        <w:jc w:val="center"/>
        <w:outlineLvl w:val="0"/>
        <w:rPr>
          <w:rFonts w:eastAsia="Times New Roman" w:cs="Arial"/>
          <w:lang w:val="es-ES" w:bidi="en-US"/>
        </w:rPr>
      </w:pPr>
      <w:r w:rsidRPr="00A43082">
        <w:rPr>
          <w:rFonts w:eastAsia="Times New Roman" w:cs="Arial"/>
          <w:lang w:val="es-ES" w:bidi="en-US"/>
        </w:rPr>
        <w:t>PRESENTADO POR</w:t>
      </w:r>
    </w:p>
    <w:p w14:paraId="1A8D1022" w14:textId="1C19DD5C" w:rsidR="00ED5D86" w:rsidRDefault="00ED5D86" w:rsidP="00ED5D86">
      <w:pPr>
        <w:tabs>
          <w:tab w:val="left" w:pos="3420"/>
        </w:tabs>
        <w:jc w:val="center"/>
        <w:outlineLvl w:val="0"/>
        <w:rPr>
          <w:rFonts w:eastAsia="Times New Roman" w:cs="Arial"/>
          <w:b/>
          <w:lang w:val="es-ES" w:bidi="en-US"/>
        </w:rPr>
      </w:pPr>
      <w:r>
        <w:rPr>
          <w:rFonts w:eastAsia="Times New Roman" w:cs="Arial"/>
          <w:b/>
          <w:lang w:val="es-ES" w:bidi="en-US"/>
        </w:rPr>
        <w:t xml:space="preserve">HERBERTH GIOVANNI ARIAS GARCIA </w:t>
      </w:r>
      <w:r w:rsidRPr="00ED5D86">
        <w:rPr>
          <w:rFonts w:eastAsia="Times New Roman" w:cs="Arial"/>
          <w:bCs/>
          <w:lang w:val="es-ES" w:bidi="en-US"/>
        </w:rPr>
        <w:t>CARNET:</w:t>
      </w:r>
      <w:r>
        <w:rPr>
          <w:rFonts w:eastAsia="Times New Roman" w:cs="Arial"/>
          <w:bCs/>
          <w:lang w:val="es-ES" w:bidi="en-US"/>
        </w:rPr>
        <w:t xml:space="preserve"> </w:t>
      </w:r>
      <w:r w:rsidR="0064640B" w:rsidRPr="0064640B">
        <w:rPr>
          <w:rFonts w:eastAsia="Times New Roman" w:cs="Arial"/>
          <w:b/>
          <w:lang w:val="es-ES" w:bidi="en-US"/>
        </w:rPr>
        <w:t>269081008</w:t>
      </w:r>
    </w:p>
    <w:p w14:paraId="379741AB" w14:textId="7BEB3494" w:rsidR="00ED5D86" w:rsidRDefault="00ED5D86" w:rsidP="00ED5D86">
      <w:pPr>
        <w:tabs>
          <w:tab w:val="left" w:pos="3420"/>
        </w:tabs>
        <w:jc w:val="center"/>
        <w:outlineLvl w:val="0"/>
        <w:rPr>
          <w:rFonts w:eastAsia="Times New Roman" w:cs="Arial"/>
          <w:b/>
          <w:lang w:val="es-ES" w:bidi="en-US"/>
        </w:rPr>
      </w:pPr>
      <w:r>
        <w:rPr>
          <w:rFonts w:eastAsia="Times New Roman" w:cs="Arial"/>
          <w:b/>
          <w:lang w:val="es-ES" w:bidi="en-US"/>
        </w:rPr>
        <w:t>JACQUELINE ELIZABETH CASTELLANOS GONZ</w:t>
      </w:r>
      <w:r w:rsidR="005773CE">
        <w:rPr>
          <w:rFonts w:eastAsia="Times New Roman" w:cs="Arial"/>
          <w:b/>
          <w:lang w:val="es-ES" w:bidi="en-US"/>
        </w:rPr>
        <w:t>Á</w:t>
      </w:r>
      <w:r>
        <w:rPr>
          <w:rFonts w:eastAsia="Times New Roman" w:cs="Arial"/>
          <w:b/>
          <w:lang w:val="es-ES" w:bidi="en-US"/>
        </w:rPr>
        <w:t>LE</w:t>
      </w:r>
      <w:r w:rsidR="005773CE">
        <w:rPr>
          <w:rFonts w:eastAsia="Times New Roman" w:cs="Arial"/>
          <w:b/>
          <w:lang w:val="es-ES" w:bidi="en-US"/>
        </w:rPr>
        <w:t>Z</w:t>
      </w:r>
      <w:r>
        <w:rPr>
          <w:rFonts w:eastAsia="Times New Roman" w:cs="Arial"/>
          <w:b/>
          <w:lang w:val="es-ES" w:bidi="en-US"/>
        </w:rPr>
        <w:t xml:space="preserve"> </w:t>
      </w:r>
      <w:r>
        <w:rPr>
          <w:rFonts w:eastAsia="Times New Roman" w:cs="Arial"/>
          <w:bCs/>
          <w:lang w:val="es-ES" w:bidi="en-US"/>
        </w:rPr>
        <w:t xml:space="preserve">CARNET: </w:t>
      </w:r>
      <w:r>
        <w:rPr>
          <w:rFonts w:eastAsia="Times New Roman" w:cs="Arial"/>
          <w:b/>
          <w:lang w:val="es-ES" w:bidi="en-US"/>
        </w:rPr>
        <w:t>269081004</w:t>
      </w:r>
    </w:p>
    <w:p w14:paraId="005B305A" w14:textId="3444344D" w:rsidR="00AB1729" w:rsidRDefault="00030570" w:rsidP="00ED5D86">
      <w:pPr>
        <w:tabs>
          <w:tab w:val="left" w:pos="3420"/>
        </w:tabs>
        <w:jc w:val="center"/>
        <w:outlineLvl w:val="0"/>
        <w:rPr>
          <w:rFonts w:eastAsia="Times New Roman" w:cs="Arial"/>
          <w:b/>
          <w:lang w:val="es-ES" w:bidi="en-US"/>
        </w:rPr>
      </w:pPr>
      <w:r>
        <w:rPr>
          <w:rFonts w:eastAsia="Times New Roman" w:cs="Arial"/>
          <w:b/>
          <w:lang w:val="es-ES" w:bidi="en-US"/>
        </w:rPr>
        <w:t>JULIO CESAR RECINOS REYES</w:t>
      </w:r>
      <w:r w:rsidR="00ED5D86">
        <w:rPr>
          <w:rFonts w:eastAsia="Times New Roman" w:cs="Arial"/>
          <w:b/>
          <w:lang w:val="es-ES" w:bidi="en-US"/>
        </w:rPr>
        <w:t xml:space="preserve"> </w:t>
      </w:r>
      <w:r w:rsidR="00AB1729">
        <w:rPr>
          <w:rFonts w:eastAsia="Times New Roman" w:cs="Arial"/>
          <w:bCs/>
          <w:lang w:val="es-ES" w:bidi="en-US"/>
        </w:rPr>
        <w:t xml:space="preserve">CARNET: </w:t>
      </w:r>
      <w:r w:rsidR="00AB1729">
        <w:rPr>
          <w:rFonts w:eastAsia="Times New Roman" w:cs="Arial"/>
          <w:b/>
          <w:lang w:val="es-ES" w:bidi="en-US"/>
        </w:rPr>
        <w:t>269081026</w:t>
      </w:r>
    </w:p>
    <w:p w14:paraId="4E3446B2" w14:textId="77777777" w:rsidR="00ED5D86" w:rsidRPr="00AB1729" w:rsidRDefault="00ED5D86" w:rsidP="00ED5D86">
      <w:pPr>
        <w:tabs>
          <w:tab w:val="left" w:pos="3420"/>
        </w:tabs>
        <w:jc w:val="center"/>
        <w:outlineLvl w:val="0"/>
        <w:rPr>
          <w:rFonts w:eastAsia="Times New Roman" w:cs="Arial"/>
          <w:b/>
          <w:lang w:val="es-ES" w:bidi="en-US"/>
        </w:rPr>
      </w:pPr>
    </w:p>
    <w:p w14:paraId="251EBCC2" w14:textId="77777777" w:rsidR="00030570" w:rsidRPr="00A43082" w:rsidRDefault="00030570" w:rsidP="00030570">
      <w:pPr>
        <w:tabs>
          <w:tab w:val="left" w:pos="3420"/>
        </w:tabs>
        <w:rPr>
          <w:rFonts w:eastAsia="Times New Roman" w:cs="Arial"/>
          <w:lang w:val="es-ES" w:bidi="en-US"/>
        </w:rPr>
      </w:pPr>
    </w:p>
    <w:p w14:paraId="261A5DAE" w14:textId="573E4D47" w:rsidR="00030570" w:rsidRDefault="00030570" w:rsidP="00AB1729">
      <w:pPr>
        <w:tabs>
          <w:tab w:val="left" w:pos="3420"/>
        </w:tabs>
        <w:jc w:val="center"/>
        <w:outlineLvl w:val="0"/>
        <w:rPr>
          <w:rFonts w:eastAsia="Times New Roman" w:cs="Arial"/>
          <w:lang w:val="es-ES" w:bidi="en-US"/>
        </w:rPr>
      </w:pPr>
      <w:r w:rsidRPr="00A43082">
        <w:rPr>
          <w:rFonts w:eastAsia="Times New Roman" w:cs="Arial"/>
          <w:lang w:val="es-ES" w:bidi="en-US"/>
        </w:rPr>
        <w:t xml:space="preserve">GUATEMALA, </w:t>
      </w:r>
      <w:r w:rsidR="00AB1729">
        <w:rPr>
          <w:rFonts w:eastAsia="Times New Roman" w:cs="Arial"/>
          <w:lang w:val="es-ES" w:bidi="en-US"/>
        </w:rPr>
        <w:t>MARZO 2026</w:t>
      </w:r>
    </w:p>
    <w:p w14:paraId="6A036A3D" w14:textId="029515B4" w:rsidR="00ED5D86" w:rsidRPr="00AA3B5A" w:rsidRDefault="00AA3B5A" w:rsidP="00AA3B5A">
      <w:pPr>
        <w:jc w:val="center"/>
        <w:rPr>
          <w:sz w:val="36"/>
          <w:szCs w:val="36"/>
          <w:lang w:val="es-GT"/>
        </w:rPr>
      </w:pPr>
      <w:r w:rsidRPr="00AA3B5A">
        <w:rPr>
          <w:sz w:val="36"/>
          <w:szCs w:val="36"/>
          <w:lang w:val="es-GT"/>
        </w:rPr>
        <w:lastRenderedPageBreak/>
        <w:t>Introducción</w:t>
      </w:r>
    </w:p>
    <w:p w14:paraId="31BA0CF3" w14:textId="75198049" w:rsidR="00ED5D86" w:rsidRDefault="00ED5D86" w:rsidP="00455F11">
      <w:pPr>
        <w:tabs>
          <w:tab w:val="left" w:pos="3420"/>
        </w:tabs>
        <w:jc w:val="both"/>
        <w:outlineLvl w:val="0"/>
        <w:rPr>
          <w:lang w:val="es-ES"/>
        </w:rPr>
      </w:pPr>
      <w:r w:rsidRPr="00ED5D86">
        <w:rPr>
          <w:lang w:val="es-ES"/>
        </w:rPr>
        <w:t xml:space="preserve">El estudio del currículo educativo ha evolucionado significativamente a lo largo del tiempo, respondiendo a las transformaciones sociales, políticas, económicas y tecnológicas de cada época. El presente cuadro comparativo reúne las principales aportaciones de diversos teóricos del currículo, desde enfoques técnicos y eficientes hasta perspectivas críticas y </w:t>
      </w:r>
      <w:proofErr w:type="spellStart"/>
      <w:r w:rsidRPr="00ED5D86">
        <w:rPr>
          <w:lang w:val="es-ES"/>
        </w:rPr>
        <w:t>reconceptualistas</w:t>
      </w:r>
      <w:proofErr w:type="spellEnd"/>
      <w:r w:rsidRPr="00ED5D86">
        <w:rPr>
          <w:lang w:val="es-ES"/>
        </w:rPr>
        <w:t>. A través de este análisis, se identifican los contextos paradigmáticos, las fuentes que fundamentan sus propuestas y los aportes clave que han influido en la construcción del pensamiento curricular contemporáneo. Asimismo, se incorpora una reflexión desde la tecnología educativa, permitiendo evidenciar cómo estas teorías siguen vigentes en escenarios digitales actuales. Este ejercicio no solo facilita la comprensión histórica del currículo, sino que también promueve una mirada crítica sobre su aplicación en la educación superior del siglo XXI.</w:t>
      </w:r>
    </w:p>
    <w:p w14:paraId="170B219D" w14:textId="77777777" w:rsidR="00AA3B5A" w:rsidRDefault="00AA3B5A" w:rsidP="00ED5D86">
      <w:pPr>
        <w:tabs>
          <w:tab w:val="left" w:pos="3420"/>
        </w:tabs>
        <w:outlineLvl w:val="0"/>
        <w:rPr>
          <w:lang w:val="es-ES"/>
        </w:rPr>
      </w:pPr>
    </w:p>
    <w:p w14:paraId="458C736F" w14:textId="77777777" w:rsidR="00AA3B5A" w:rsidRDefault="00AA3B5A" w:rsidP="00ED5D86">
      <w:pPr>
        <w:tabs>
          <w:tab w:val="left" w:pos="3420"/>
        </w:tabs>
        <w:outlineLvl w:val="0"/>
        <w:rPr>
          <w:lang w:val="es-ES"/>
        </w:rPr>
      </w:pPr>
    </w:p>
    <w:p w14:paraId="7002210C" w14:textId="77777777" w:rsidR="00AA3B5A" w:rsidRDefault="00AA3B5A" w:rsidP="00ED5D86">
      <w:pPr>
        <w:tabs>
          <w:tab w:val="left" w:pos="3420"/>
        </w:tabs>
        <w:outlineLvl w:val="0"/>
        <w:rPr>
          <w:lang w:val="es-ES"/>
        </w:rPr>
      </w:pPr>
    </w:p>
    <w:p w14:paraId="40D41919" w14:textId="77777777" w:rsidR="00AA3B5A" w:rsidRDefault="00AA3B5A" w:rsidP="00ED5D86">
      <w:pPr>
        <w:tabs>
          <w:tab w:val="left" w:pos="3420"/>
        </w:tabs>
        <w:outlineLvl w:val="0"/>
        <w:rPr>
          <w:lang w:val="es-ES"/>
        </w:rPr>
      </w:pPr>
    </w:p>
    <w:p w14:paraId="0D228D1F" w14:textId="77777777" w:rsidR="00AA3B5A" w:rsidRDefault="00AA3B5A" w:rsidP="00ED5D86">
      <w:pPr>
        <w:tabs>
          <w:tab w:val="left" w:pos="3420"/>
        </w:tabs>
        <w:outlineLvl w:val="0"/>
        <w:rPr>
          <w:lang w:val="es-ES"/>
        </w:rPr>
      </w:pPr>
    </w:p>
    <w:p w14:paraId="0A9A1BFF" w14:textId="77777777" w:rsidR="00AA3B5A" w:rsidRDefault="00AA3B5A" w:rsidP="00ED5D86">
      <w:pPr>
        <w:tabs>
          <w:tab w:val="left" w:pos="3420"/>
        </w:tabs>
        <w:outlineLvl w:val="0"/>
        <w:rPr>
          <w:lang w:val="es-ES"/>
        </w:rPr>
      </w:pPr>
    </w:p>
    <w:p w14:paraId="4ABE7940" w14:textId="77777777" w:rsidR="00AA3B5A" w:rsidRDefault="00AA3B5A" w:rsidP="00ED5D86">
      <w:pPr>
        <w:tabs>
          <w:tab w:val="left" w:pos="3420"/>
        </w:tabs>
        <w:outlineLvl w:val="0"/>
        <w:rPr>
          <w:lang w:val="es-ES"/>
        </w:rPr>
      </w:pPr>
    </w:p>
    <w:p w14:paraId="5C1EBAB1" w14:textId="77777777" w:rsidR="00AA3B5A" w:rsidRDefault="00AA3B5A" w:rsidP="00ED5D86">
      <w:pPr>
        <w:tabs>
          <w:tab w:val="left" w:pos="3420"/>
        </w:tabs>
        <w:outlineLvl w:val="0"/>
        <w:rPr>
          <w:lang w:val="es-ES"/>
        </w:rPr>
      </w:pPr>
    </w:p>
    <w:p w14:paraId="1B233477" w14:textId="77777777" w:rsidR="00AA3B5A" w:rsidRDefault="00AA3B5A" w:rsidP="00ED5D86">
      <w:pPr>
        <w:tabs>
          <w:tab w:val="left" w:pos="3420"/>
        </w:tabs>
        <w:outlineLvl w:val="0"/>
        <w:rPr>
          <w:lang w:val="es-ES"/>
        </w:rPr>
      </w:pPr>
    </w:p>
    <w:p w14:paraId="19F7D992" w14:textId="77777777" w:rsidR="00AA3B5A" w:rsidRDefault="00AA3B5A" w:rsidP="00ED5D86">
      <w:pPr>
        <w:tabs>
          <w:tab w:val="left" w:pos="3420"/>
        </w:tabs>
        <w:outlineLvl w:val="0"/>
        <w:rPr>
          <w:lang w:val="es-ES"/>
        </w:rPr>
      </w:pPr>
    </w:p>
    <w:p w14:paraId="5DF56471" w14:textId="4BC9EC84" w:rsidR="00AA3B5A" w:rsidRDefault="00AA3B5A" w:rsidP="00ED5D86">
      <w:pPr>
        <w:tabs>
          <w:tab w:val="left" w:pos="3420"/>
        </w:tabs>
        <w:outlineLvl w:val="0"/>
        <w:rPr>
          <w:rFonts w:eastAsia="Times New Roman" w:cs="Arial"/>
          <w:lang w:val="es-ES" w:bidi="en-US"/>
        </w:rPr>
      </w:pPr>
      <w:r>
        <w:rPr>
          <w:rFonts w:eastAsia="Times New Roman" w:cs="Arial"/>
          <w:lang w:val="es-ES" w:bidi="en-US"/>
        </w:rPr>
        <w:t xml:space="preserve"> </w:t>
      </w:r>
    </w:p>
    <w:p w14:paraId="7572F4C5" w14:textId="77777777" w:rsidR="00AA3B5A" w:rsidRDefault="00AA3B5A" w:rsidP="00ED5D86">
      <w:pPr>
        <w:tabs>
          <w:tab w:val="left" w:pos="3420"/>
        </w:tabs>
        <w:outlineLvl w:val="0"/>
        <w:rPr>
          <w:rFonts w:eastAsia="Times New Roman" w:cs="Arial"/>
          <w:lang w:val="es-ES" w:bidi="en-US"/>
        </w:rPr>
      </w:pPr>
    </w:p>
    <w:p w14:paraId="6A3EE20E" w14:textId="77777777" w:rsidR="00AA3B5A" w:rsidRDefault="00AA3B5A" w:rsidP="00ED5D86">
      <w:pPr>
        <w:tabs>
          <w:tab w:val="left" w:pos="3420"/>
        </w:tabs>
        <w:outlineLvl w:val="0"/>
        <w:rPr>
          <w:rFonts w:eastAsia="Times New Roman" w:cs="Arial"/>
          <w:lang w:val="es-ES" w:bidi="en-US"/>
        </w:rPr>
      </w:pPr>
    </w:p>
    <w:p w14:paraId="227DDB53" w14:textId="77777777" w:rsidR="00AA3B5A" w:rsidRDefault="00AA3B5A" w:rsidP="00ED5D86">
      <w:pPr>
        <w:tabs>
          <w:tab w:val="left" w:pos="3420"/>
        </w:tabs>
        <w:outlineLvl w:val="0"/>
        <w:rPr>
          <w:rFonts w:eastAsia="Times New Roman" w:cs="Arial"/>
          <w:lang w:val="es-ES" w:bidi="en-US"/>
        </w:rPr>
      </w:pPr>
    </w:p>
    <w:p w14:paraId="175C8999" w14:textId="77777777" w:rsidR="00AA3B5A" w:rsidRDefault="00AA3B5A" w:rsidP="00ED5D86">
      <w:pPr>
        <w:tabs>
          <w:tab w:val="left" w:pos="3420"/>
        </w:tabs>
        <w:outlineLvl w:val="0"/>
        <w:rPr>
          <w:rFonts w:eastAsia="Times New Roman" w:cs="Arial"/>
          <w:lang w:val="es-ES" w:bidi="en-US"/>
        </w:rPr>
      </w:pPr>
    </w:p>
    <w:p w14:paraId="209F0007" w14:textId="77777777" w:rsidR="00AA3B5A" w:rsidRDefault="00AA3B5A" w:rsidP="00ED5D86">
      <w:pPr>
        <w:tabs>
          <w:tab w:val="left" w:pos="3420"/>
        </w:tabs>
        <w:outlineLvl w:val="0"/>
        <w:rPr>
          <w:rFonts w:eastAsia="Times New Roman" w:cs="Arial"/>
          <w:lang w:val="es-ES" w:bidi="en-US"/>
        </w:rPr>
      </w:pPr>
    </w:p>
    <w:p w14:paraId="185EA08D" w14:textId="77777777" w:rsidR="00AA3B5A" w:rsidRPr="00ED5D86" w:rsidRDefault="00AA3B5A" w:rsidP="00ED5D86">
      <w:pPr>
        <w:tabs>
          <w:tab w:val="left" w:pos="3420"/>
        </w:tabs>
        <w:outlineLvl w:val="0"/>
        <w:rPr>
          <w:rFonts w:eastAsia="Times New Roman" w:cs="Arial"/>
          <w:lang w:val="es-ES" w:bidi="en-US"/>
        </w:rPr>
      </w:pPr>
    </w:p>
    <w:p w14:paraId="0141EEA2" w14:textId="77777777" w:rsidR="00AA3B5A" w:rsidRDefault="00AA3B5A" w:rsidP="00ED5D86">
      <w:pPr>
        <w:rPr>
          <w:szCs w:val="24"/>
          <w:lang w:val="es-GT"/>
        </w:rPr>
        <w:sectPr w:rsidR="00AA3B5A" w:rsidSect="00034616">
          <w:pgSz w:w="12240" w:h="15840"/>
          <w:pgMar w:top="1440" w:right="1440" w:bottom="1440" w:left="1440" w:header="720" w:footer="720" w:gutter="0"/>
          <w:cols w:space="720"/>
          <w:docGrid w:linePitch="360"/>
        </w:sectPr>
      </w:pPr>
    </w:p>
    <w:p w14:paraId="15FD5C14" w14:textId="5B88C9A7" w:rsidR="00AA3B5A" w:rsidRDefault="00AA3B5A" w:rsidP="00AA3B5A">
      <w:pPr>
        <w:jc w:val="center"/>
        <w:rPr>
          <w:sz w:val="36"/>
          <w:szCs w:val="36"/>
          <w:lang w:val="es-GT"/>
        </w:rPr>
      </w:pPr>
      <w:r>
        <w:rPr>
          <w:sz w:val="36"/>
          <w:szCs w:val="36"/>
          <w:lang w:val="es-GT"/>
        </w:rPr>
        <w:lastRenderedPageBreak/>
        <w:t>Tabla Conparativa</w:t>
      </w:r>
    </w:p>
    <w:p w14:paraId="2F662FDF" w14:textId="3ED88076" w:rsidR="00ED5D86" w:rsidRPr="00ED5D86" w:rsidRDefault="00ED5D86" w:rsidP="00ED5D86">
      <w:pPr>
        <w:rPr>
          <w:szCs w:val="24"/>
          <w:lang w:val="es-GT"/>
        </w:rPr>
      </w:pPr>
      <w:r w:rsidRPr="00ED5D86">
        <w:rPr>
          <w:szCs w:val="24"/>
          <w:lang w:val="es-GT"/>
        </w:rPr>
        <w:t>Tabla 1: Importancia de las teorías y las fuentes del currículo.</w:t>
      </w:r>
      <w:r w:rsidRPr="00D14A48">
        <w:rPr>
          <w:noProof/>
          <w:szCs w:val="24"/>
          <w:lang w:val="es-ES" w:eastAsia="es-ES"/>
        </w:rPr>
        <w:drawing>
          <wp:inline distT="0" distB="0" distL="0" distR="0" wp14:anchorId="74521013" wp14:editId="68CC11C4">
            <wp:extent cx="8486984" cy="4993543"/>
            <wp:effectExtent l="0" t="0" r="0" b="0"/>
            <wp:docPr id="11363338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333893" name="Imagen 1136333893"/>
                    <pic:cNvPicPr/>
                  </pic:nvPicPr>
                  <pic:blipFill rotWithShape="1">
                    <a:blip r:embed="rId7">
                      <a:extLst>
                        <a:ext uri="{28A0092B-C50C-407E-A947-70E740481C1C}">
                          <a14:useLocalDpi xmlns:a14="http://schemas.microsoft.com/office/drawing/2010/main" val="0"/>
                        </a:ext>
                      </a:extLst>
                    </a:blip>
                    <a:srcRect r="450"/>
                    <a:stretch>
                      <a:fillRect/>
                    </a:stretch>
                  </pic:blipFill>
                  <pic:spPr bwMode="auto">
                    <a:xfrm>
                      <a:off x="0" y="0"/>
                      <a:ext cx="8622550" cy="5073307"/>
                    </a:xfrm>
                    <a:prstGeom prst="rect">
                      <a:avLst/>
                    </a:prstGeom>
                    <a:ln>
                      <a:noFill/>
                    </a:ln>
                    <a:extLst>
                      <a:ext uri="{53640926-AAD7-44D8-BBD7-CCE9431645EC}">
                        <a14:shadowObscured xmlns:a14="http://schemas.microsoft.com/office/drawing/2010/main"/>
                      </a:ext>
                    </a:extLst>
                  </pic:spPr>
                </pic:pic>
              </a:graphicData>
            </a:graphic>
          </wp:inline>
        </w:drawing>
      </w:r>
    </w:p>
    <w:p w14:paraId="7E475A8B" w14:textId="77777777" w:rsidR="00ED5D86" w:rsidRPr="00ED5D86" w:rsidRDefault="00ED5D86" w:rsidP="00ED5D86">
      <w:pPr>
        <w:rPr>
          <w:sz w:val="20"/>
          <w:szCs w:val="20"/>
          <w:lang w:val="es-GT"/>
        </w:rPr>
      </w:pPr>
      <w:r w:rsidRPr="00ED5D86">
        <w:rPr>
          <w:sz w:val="20"/>
          <w:szCs w:val="20"/>
          <w:lang w:val="es-GT"/>
        </w:rPr>
        <w:t>Fuente: Elaboración Propia, marzo de 2026</w:t>
      </w:r>
    </w:p>
    <w:p w14:paraId="596C732C" w14:textId="77777777" w:rsidR="00AA3B5A" w:rsidRDefault="00AA3B5A" w:rsidP="00ED5D86">
      <w:pPr>
        <w:jc w:val="center"/>
        <w:rPr>
          <w:sz w:val="36"/>
          <w:szCs w:val="36"/>
          <w:lang w:val="es-GT"/>
        </w:rPr>
        <w:sectPr w:rsidR="00AA3B5A" w:rsidSect="00AA3B5A">
          <w:pgSz w:w="15842" w:h="12219" w:orient="landscape"/>
          <w:pgMar w:top="1440" w:right="1440" w:bottom="1440" w:left="1440" w:header="720" w:footer="720" w:gutter="0"/>
          <w:cols w:space="720"/>
          <w:docGrid w:linePitch="360"/>
        </w:sectPr>
      </w:pPr>
    </w:p>
    <w:p w14:paraId="7F223B2C" w14:textId="77777777" w:rsidR="00AA3B5A" w:rsidRDefault="00AA3B5A" w:rsidP="00AA3B5A">
      <w:pPr>
        <w:rPr>
          <w:sz w:val="36"/>
          <w:szCs w:val="36"/>
          <w:lang w:val="es-GT"/>
        </w:rPr>
      </w:pPr>
    </w:p>
    <w:p w14:paraId="20764E72" w14:textId="51DBFA68" w:rsidR="00AA3B5A" w:rsidRDefault="00AA3B5A" w:rsidP="00ED5D86">
      <w:pPr>
        <w:jc w:val="center"/>
        <w:rPr>
          <w:sz w:val="36"/>
          <w:szCs w:val="36"/>
          <w:lang w:val="es-GT"/>
        </w:rPr>
      </w:pPr>
      <w:r>
        <w:rPr>
          <w:sz w:val="36"/>
          <w:szCs w:val="36"/>
          <w:lang w:val="es-GT"/>
        </w:rPr>
        <w:t xml:space="preserve">Conclusiones </w:t>
      </w:r>
    </w:p>
    <w:p w14:paraId="69DBC376" w14:textId="59B8E12A" w:rsidR="00AA3B5A" w:rsidRPr="00AA3B5A" w:rsidRDefault="00AA3B5A" w:rsidP="00455F11">
      <w:pPr>
        <w:jc w:val="both"/>
        <w:rPr>
          <w:sz w:val="36"/>
          <w:szCs w:val="36"/>
          <w:lang w:val="es-ES"/>
        </w:rPr>
      </w:pPr>
      <w:r w:rsidRPr="00AA3B5A">
        <w:rPr>
          <w:lang w:val="es-ES"/>
        </w:rPr>
        <w:t>En función del análisis realizado, se concluye que las teorías curriculares han experimentado una evolución significativa, pasando de enfoques tradicionales orientados a la estandarización y el control, hacia perspectivas que priorizan la contextualización, la reflexión crítica y la construcción social del conocimiento. Cada uno de los autores analizados aporta elementos fundamentales que, en conjunto, enriquecen la comprensión del currículo como un proceso dinámico y complejo. En el contexto actual, caracterizado por la integración de tecnologías educativas, estos enfoques adquieren nuevas implicaciones, evidenciando tanto potencialidades como limitaciones en su aplicación. Por lo tanto, se considera indispensable que los profesionales de la educación superior adopten una visión integradora y crítica, que les permita articular los fundamentos teóricos con las exigencias del entorno digital, promoviendo prácticas educativas innovadoras, inclusivas y pertinentes.</w:t>
      </w:r>
    </w:p>
    <w:p w14:paraId="7725E31D" w14:textId="77777777" w:rsidR="00AA3B5A" w:rsidRDefault="00AA3B5A" w:rsidP="00455F11">
      <w:pPr>
        <w:jc w:val="both"/>
        <w:rPr>
          <w:sz w:val="36"/>
          <w:szCs w:val="36"/>
          <w:lang w:val="es-GT"/>
        </w:rPr>
      </w:pPr>
    </w:p>
    <w:p w14:paraId="650A80C5" w14:textId="77777777" w:rsidR="00AA3B5A" w:rsidRDefault="00AA3B5A" w:rsidP="00ED5D86">
      <w:pPr>
        <w:jc w:val="center"/>
        <w:rPr>
          <w:sz w:val="36"/>
          <w:szCs w:val="36"/>
          <w:lang w:val="es-GT"/>
        </w:rPr>
      </w:pPr>
    </w:p>
    <w:p w14:paraId="5E1F137D" w14:textId="77777777" w:rsidR="00AA3B5A" w:rsidRDefault="00AA3B5A" w:rsidP="00ED5D86">
      <w:pPr>
        <w:jc w:val="center"/>
        <w:rPr>
          <w:sz w:val="36"/>
          <w:szCs w:val="36"/>
          <w:lang w:val="es-GT"/>
        </w:rPr>
      </w:pPr>
    </w:p>
    <w:p w14:paraId="2C05FECF" w14:textId="77777777" w:rsidR="00AA3B5A" w:rsidRDefault="00AA3B5A" w:rsidP="00ED5D86">
      <w:pPr>
        <w:jc w:val="center"/>
        <w:rPr>
          <w:sz w:val="36"/>
          <w:szCs w:val="36"/>
          <w:lang w:val="es-GT"/>
        </w:rPr>
      </w:pPr>
    </w:p>
    <w:p w14:paraId="7A223B85" w14:textId="77777777" w:rsidR="00AA3B5A" w:rsidRDefault="00AA3B5A" w:rsidP="00ED5D86">
      <w:pPr>
        <w:jc w:val="center"/>
        <w:rPr>
          <w:sz w:val="36"/>
          <w:szCs w:val="36"/>
          <w:lang w:val="es-GT"/>
        </w:rPr>
      </w:pPr>
    </w:p>
    <w:p w14:paraId="087E8D35" w14:textId="77777777" w:rsidR="00AA3B5A" w:rsidRDefault="00AA3B5A" w:rsidP="00ED5D86">
      <w:pPr>
        <w:jc w:val="center"/>
        <w:rPr>
          <w:sz w:val="36"/>
          <w:szCs w:val="36"/>
          <w:lang w:val="es-GT"/>
        </w:rPr>
      </w:pPr>
    </w:p>
    <w:p w14:paraId="4C345A99" w14:textId="77777777" w:rsidR="00AA3B5A" w:rsidRDefault="00AA3B5A" w:rsidP="00ED5D86">
      <w:pPr>
        <w:jc w:val="center"/>
        <w:rPr>
          <w:sz w:val="36"/>
          <w:szCs w:val="36"/>
          <w:lang w:val="es-GT"/>
        </w:rPr>
      </w:pPr>
    </w:p>
    <w:p w14:paraId="6B8B8F5D" w14:textId="77777777" w:rsidR="00AA3B5A" w:rsidRDefault="00AA3B5A" w:rsidP="00ED5D86">
      <w:pPr>
        <w:jc w:val="center"/>
        <w:rPr>
          <w:sz w:val="36"/>
          <w:szCs w:val="36"/>
          <w:lang w:val="es-GT"/>
        </w:rPr>
      </w:pPr>
    </w:p>
    <w:p w14:paraId="1D795736" w14:textId="77777777" w:rsidR="00AA3B5A" w:rsidRDefault="00AA3B5A" w:rsidP="00ED5D86">
      <w:pPr>
        <w:jc w:val="center"/>
        <w:rPr>
          <w:sz w:val="36"/>
          <w:szCs w:val="36"/>
          <w:lang w:val="es-GT"/>
        </w:rPr>
      </w:pPr>
    </w:p>
    <w:p w14:paraId="2CE3FA00" w14:textId="77777777" w:rsidR="00AA3B5A" w:rsidRDefault="00AA3B5A" w:rsidP="00ED5D86">
      <w:pPr>
        <w:jc w:val="center"/>
        <w:rPr>
          <w:sz w:val="36"/>
          <w:szCs w:val="36"/>
          <w:lang w:val="es-GT"/>
        </w:rPr>
      </w:pPr>
    </w:p>
    <w:p w14:paraId="6A2699B7" w14:textId="77777777" w:rsidR="00AA3B5A" w:rsidRDefault="00AA3B5A" w:rsidP="00ED5D86">
      <w:pPr>
        <w:jc w:val="center"/>
        <w:rPr>
          <w:sz w:val="36"/>
          <w:szCs w:val="36"/>
          <w:lang w:val="es-GT"/>
        </w:rPr>
      </w:pPr>
    </w:p>
    <w:p w14:paraId="777A843C" w14:textId="77777777" w:rsidR="00AA3B5A" w:rsidRDefault="00AA3B5A" w:rsidP="00ED5D86">
      <w:pPr>
        <w:jc w:val="center"/>
        <w:rPr>
          <w:sz w:val="36"/>
          <w:szCs w:val="36"/>
          <w:lang w:val="es-GT"/>
        </w:rPr>
      </w:pPr>
    </w:p>
    <w:p w14:paraId="726CB24D" w14:textId="77777777" w:rsidR="00AA3B5A" w:rsidRDefault="00AA3B5A" w:rsidP="00ED5D86">
      <w:pPr>
        <w:jc w:val="center"/>
        <w:rPr>
          <w:sz w:val="36"/>
          <w:szCs w:val="36"/>
          <w:lang w:val="es-GT"/>
        </w:rPr>
      </w:pPr>
    </w:p>
    <w:p w14:paraId="12699337" w14:textId="4A3F5220" w:rsidR="00ED5D86" w:rsidRPr="00ED5D86" w:rsidRDefault="005773CE" w:rsidP="00ED5D86">
      <w:pPr>
        <w:jc w:val="center"/>
        <w:rPr>
          <w:sz w:val="36"/>
          <w:szCs w:val="36"/>
          <w:lang w:val="es-GT"/>
        </w:rPr>
      </w:pPr>
      <w:r>
        <w:rPr>
          <w:sz w:val="36"/>
          <w:szCs w:val="36"/>
          <w:lang w:val="es-GT"/>
        </w:rPr>
        <w:t>E-</w:t>
      </w:r>
      <w:r w:rsidR="00ED5D86" w:rsidRPr="00ED5D86">
        <w:rPr>
          <w:sz w:val="36"/>
          <w:szCs w:val="36"/>
          <w:lang w:val="es-GT"/>
        </w:rPr>
        <w:t>grafía</w:t>
      </w:r>
    </w:p>
    <w:p w14:paraId="77415D19" w14:textId="77777777" w:rsidR="00ED5D86" w:rsidRPr="00ED5D86" w:rsidRDefault="00ED5D86" w:rsidP="00ED5D86">
      <w:pPr>
        <w:spacing w:before="100" w:beforeAutospacing="1" w:after="100" w:afterAutospacing="1" w:line="240" w:lineRule="auto"/>
        <w:rPr>
          <w:rFonts w:eastAsia="Times New Roman" w:cs="Times New Roman"/>
          <w:lang w:eastAsia="es-MX"/>
        </w:rPr>
      </w:pPr>
      <w:r w:rsidRPr="00ED5D86">
        <w:rPr>
          <w:rFonts w:eastAsia="Times New Roman" w:cs="Times New Roman"/>
          <w:lang w:val="es-GT" w:eastAsia="es-MX"/>
        </w:rPr>
        <w:t xml:space="preserve">Encyclopedia.com. (s.f.). </w:t>
      </w:r>
      <w:r w:rsidRPr="00D14A48">
        <w:rPr>
          <w:rFonts w:eastAsia="Times New Roman" w:cs="Times New Roman"/>
          <w:i/>
          <w:iCs/>
          <w:lang w:eastAsia="es-MX"/>
        </w:rPr>
        <w:t>Bobbitt, Franklin (1876–1956)</w:t>
      </w:r>
      <w:r w:rsidRPr="00D14A48">
        <w:rPr>
          <w:rFonts w:eastAsia="Times New Roman" w:cs="Times New Roman"/>
          <w:lang w:eastAsia="es-MX"/>
        </w:rPr>
        <w:t>.</w:t>
      </w:r>
      <w:r w:rsidRPr="00D14A48">
        <w:rPr>
          <w:rFonts w:eastAsia="Times New Roman" w:cs="Times New Roman"/>
          <w:lang w:eastAsia="es-MX"/>
        </w:rPr>
        <w:br/>
      </w:r>
      <w:hyperlink r:id="rId8" w:tgtFrame="_new" w:history="1">
        <w:r w:rsidRPr="00ED5D86">
          <w:rPr>
            <w:rFonts w:eastAsia="Times New Roman" w:cs="Times New Roman"/>
            <w:color w:val="0000FF"/>
            <w:u w:val="single"/>
            <w:lang w:eastAsia="es-MX"/>
          </w:rPr>
          <w:t>https://www.encyclopedia.com/education/encyclopedias-almanacs-transcripts-and-maps/bobbitt-franklin-1876-1956</w:t>
        </w:r>
      </w:hyperlink>
    </w:p>
    <w:p w14:paraId="219D8A29" w14:textId="77777777" w:rsidR="00ED5D86" w:rsidRPr="00D14A48" w:rsidRDefault="00ED5D86" w:rsidP="00ED5D86">
      <w:pPr>
        <w:spacing w:before="100" w:beforeAutospacing="1" w:after="100" w:afterAutospacing="1" w:line="240" w:lineRule="auto"/>
        <w:rPr>
          <w:rFonts w:eastAsia="Times New Roman" w:cs="Times New Roman"/>
          <w:lang w:val="es-GT" w:eastAsia="es-MX"/>
        </w:rPr>
      </w:pPr>
      <w:r w:rsidRPr="00D14A48">
        <w:rPr>
          <w:rFonts w:eastAsia="Times New Roman" w:cs="Times New Roman"/>
          <w:lang w:val="es-GT" w:eastAsia="es-MX"/>
        </w:rPr>
        <w:t xml:space="preserve">Definición.edu.lat. (s.f.). </w:t>
      </w:r>
      <w:r w:rsidRPr="00D14A48">
        <w:rPr>
          <w:rFonts w:eastAsia="Times New Roman" w:cs="Times New Roman"/>
          <w:i/>
          <w:iCs/>
          <w:lang w:val="es-GT" w:eastAsia="es-MX"/>
        </w:rPr>
        <w:t>[Título del artículo no especificado]</w:t>
      </w:r>
      <w:r w:rsidRPr="00D14A48">
        <w:rPr>
          <w:rFonts w:eastAsia="Times New Roman" w:cs="Times New Roman"/>
          <w:lang w:val="es-GT" w:eastAsia="es-MX"/>
        </w:rPr>
        <w:t>.</w:t>
      </w:r>
      <w:r w:rsidRPr="00D14A48">
        <w:rPr>
          <w:rFonts w:eastAsia="Times New Roman" w:cs="Times New Roman"/>
          <w:lang w:val="es-GT" w:eastAsia="es-MX"/>
        </w:rPr>
        <w:br/>
      </w:r>
      <w:hyperlink r:id="rId9" w:tgtFrame="_new" w:history="1">
        <w:r w:rsidRPr="00D14A48">
          <w:rPr>
            <w:rFonts w:eastAsia="Times New Roman" w:cs="Times New Roman"/>
            <w:color w:val="0000FF"/>
            <w:u w:val="single"/>
            <w:lang w:val="es-GT" w:eastAsia="es-MX"/>
          </w:rPr>
          <w:t>https://definicion.edu.lat/academia/F81AE7D7FF65128A7D1E129B992C2597.html</w:t>
        </w:r>
      </w:hyperlink>
    </w:p>
    <w:p w14:paraId="33CA06F6" w14:textId="77777777" w:rsidR="00ED5D86" w:rsidRPr="00ED5D86" w:rsidRDefault="00ED5D86" w:rsidP="00ED5D86">
      <w:pPr>
        <w:spacing w:before="100" w:beforeAutospacing="1" w:after="100" w:afterAutospacing="1" w:line="240" w:lineRule="auto"/>
        <w:rPr>
          <w:rFonts w:eastAsia="Times New Roman" w:cs="Times New Roman"/>
          <w:lang w:eastAsia="es-MX"/>
        </w:rPr>
      </w:pPr>
      <w:r w:rsidRPr="00D14A48">
        <w:rPr>
          <w:rFonts w:eastAsia="Times New Roman" w:cs="Times New Roman"/>
          <w:lang w:val="es-GT" w:eastAsia="es-MX"/>
        </w:rPr>
        <w:t xml:space="preserve">Cuadernos de Pedagogía. (s.f.). </w:t>
      </w:r>
      <w:r w:rsidRPr="00D14A48">
        <w:rPr>
          <w:rFonts w:eastAsia="Times New Roman" w:cs="Times New Roman"/>
          <w:i/>
          <w:iCs/>
          <w:lang w:val="es-GT" w:eastAsia="es-MX"/>
        </w:rPr>
        <w:t>[Documento en línea]</w:t>
      </w:r>
      <w:r w:rsidRPr="00D14A48">
        <w:rPr>
          <w:rFonts w:eastAsia="Times New Roman" w:cs="Times New Roman"/>
          <w:lang w:val="es-GT" w:eastAsia="es-MX"/>
        </w:rPr>
        <w:t>.</w:t>
      </w:r>
      <w:r w:rsidRPr="00D14A48">
        <w:rPr>
          <w:rFonts w:eastAsia="Times New Roman" w:cs="Times New Roman"/>
          <w:lang w:val="es-GT" w:eastAsia="es-MX"/>
        </w:rPr>
        <w:br/>
      </w:r>
      <w:hyperlink r:id="rId10" w:tgtFrame="_new" w:history="1">
        <w:r w:rsidRPr="00ED5D86">
          <w:rPr>
            <w:rFonts w:eastAsia="Times New Roman" w:cs="Times New Roman"/>
            <w:color w:val="0000FF"/>
            <w:u w:val="single"/>
            <w:lang w:eastAsia="es-MX"/>
          </w:rPr>
          <w:t>https://www.cuadernosdepedagogia.com/Content/Documento.aspx</w:t>
        </w:r>
      </w:hyperlink>
    </w:p>
    <w:p w14:paraId="6879CA74" w14:textId="77777777" w:rsidR="00ED5D86" w:rsidRPr="00D14A48" w:rsidRDefault="00ED5D86" w:rsidP="00ED5D86">
      <w:pPr>
        <w:spacing w:before="100" w:beforeAutospacing="1" w:after="100" w:afterAutospacing="1" w:line="240" w:lineRule="auto"/>
        <w:rPr>
          <w:rFonts w:eastAsia="Times New Roman" w:cs="Times New Roman"/>
          <w:lang w:val="es-GT" w:eastAsia="es-MX"/>
        </w:rPr>
      </w:pPr>
      <w:proofErr w:type="spellStart"/>
      <w:r w:rsidRPr="00D14A48">
        <w:rPr>
          <w:rFonts w:eastAsia="Times New Roman" w:cs="Times New Roman"/>
          <w:lang w:eastAsia="es-MX"/>
        </w:rPr>
        <w:t>AcademiaLab</w:t>
      </w:r>
      <w:proofErr w:type="spellEnd"/>
      <w:r w:rsidRPr="00D14A48">
        <w:rPr>
          <w:rFonts w:eastAsia="Times New Roman" w:cs="Times New Roman"/>
          <w:lang w:eastAsia="es-MX"/>
        </w:rPr>
        <w:t>. (</w:t>
      </w:r>
      <w:proofErr w:type="spellStart"/>
      <w:r w:rsidRPr="00D14A48">
        <w:rPr>
          <w:rFonts w:eastAsia="Times New Roman" w:cs="Times New Roman"/>
          <w:lang w:eastAsia="es-MX"/>
        </w:rPr>
        <w:t>s.f.</w:t>
      </w:r>
      <w:proofErr w:type="spellEnd"/>
      <w:r w:rsidRPr="00D14A48">
        <w:rPr>
          <w:rFonts w:eastAsia="Times New Roman" w:cs="Times New Roman"/>
          <w:lang w:eastAsia="es-MX"/>
        </w:rPr>
        <w:t xml:space="preserve">). </w:t>
      </w:r>
      <w:r w:rsidRPr="00D14A48">
        <w:rPr>
          <w:rFonts w:eastAsia="Times New Roman" w:cs="Times New Roman"/>
          <w:i/>
          <w:iCs/>
          <w:lang w:eastAsia="es-MX"/>
        </w:rPr>
        <w:t>Lawrence Stenhouse</w:t>
      </w:r>
      <w:r w:rsidRPr="00D14A48">
        <w:rPr>
          <w:rFonts w:eastAsia="Times New Roman" w:cs="Times New Roman"/>
          <w:lang w:eastAsia="es-MX"/>
        </w:rPr>
        <w:t>.</w:t>
      </w:r>
      <w:r w:rsidRPr="00D14A48">
        <w:rPr>
          <w:rFonts w:eastAsia="Times New Roman" w:cs="Times New Roman"/>
          <w:lang w:eastAsia="es-MX"/>
        </w:rPr>
        <w:br/>
      </w:r>
      <w:hyperlink r:id="rId11" w:tgtFrame="_new" w:history="1">
        <w:r w:rsidRPr="00D14A48">
          <w:rPr>
            <w:rFonts w:eastAsia="Times New Roman" w:cs="Times New Roman"/>
            <w:color w:val="0000FF"/>
            <w:u w:val="single"/>
            <w:lang w:val="es-GT" w:eastAsia="es-MX"/>
          </w:rPr>
          <w:t>https://academia-lab.com/enciclopedia/lawrence-stenhouse/</w:t>
        </w:r>
      </w:hyperlink>
    </w:p>
    <w:p w14:paraId="2358C219" w14:textId="77777777" w:rsidR="00ED5D86" w:rsidRPr="00ED5D86" w:rsidRDefault="00ED5D86" w:rsidP="00ED5D86">
      <w:pPr>
        <w:spacing w:before="100" w:beforeAutospacing="1" w:after="100" w:afterAutospacing="1" w:line="240" w:lineRule="auto"/>
        <w:rPr>
          <w:rFonts w:eastAsia="Times New Roman" w:cs="Times New Roman"/>
          <w:lang w:eastAsia="es-MX"/>
        </w:rPr>
      </w:pPr>
      <w:r w:rsidRPr="00D14A48">
        <w:rPr>
          <w:rFonts w:eastAsia="Times New Roman" w:cs="Times New Roman"/>
          <w:lang w:val="es-GT" w:eastAsia="es-MX"/>
        </w:rPr>
        <w:t xml:space="preserve">Springer. (s.f.). </w:t>
      </w:r>
      <w:r w:rsidRPr="00D14A48">
        <w:rPr>
          <w:rFonts w:eastAsia="Times New Roman" w:cs="Times New Roman"/>
          <w:i/>
          <w:iCs/>
          <w:lang w:val="es-GT" w:eastAsia="es-MX"/>
        </w:rPr>
        <w:t>[Capítulo de libro]</w:t>
      </w:r>
      <w:r w:rsidRPr="00D14A48">
        <w:rPr>
          <w:rFonts w:eastAsia="Times New Roman" w:cs="Times New Roman"/>
          <w:lang w:val="es-GT" w:eastAsia="es-MX"/>
        </w:rPr>
        <w:t>.</w:t>
      </w:r>
      <w:r w:rsidRPr="00D14A48">
        <w:rPr>
          <w:rFonts w:eastAsia="Times New Roman" w:cs="Times New Roman"/>
          <w:lang w:val="es-GT" w:eastAsia="es-MX"/>
        </w:rPr>
        <w:br/>
      </w:r>
      <w:hyperlink r:id="rId12" w:tgtFrame="_new" w:history="1">
        <w:r w:rsidRPr="00ED5D86">
          <w:rPr>
            <w:rFonts w:eastAsia="Times New Roman" w:cs="Times New Roman"/>
            <w:color w:val="0000FF"/>
            <w:u w:val="single"/>
            <w:lang w:eastAsia="es-MX"/>
          </w:rPr>
          <w:t>https://link.springer.com/chapter/10.1007/978-94-007-7654-8_76</w:t>
        </w:r>
      </w:hyperlink>
    </w:p>
    <w:p w14:paraId="1F1AF986" w14:textId="77777777" w:rsidR="00ED5D86" w:rsidRPr="00ED5D86" w:rsidRDefault="00ED5D86" w:rsidP="00ED5D86">
      <w:pPr>
        <w:spacing w:before="100" w:beforeAutospacing="1" w:after="100" w:afterAutospacing="1" w:line="240" w:lineRule="auto"/>
        <w:rPr>
          <w:rFonts w:eastAsia="Times New Roman" w:cs="Times New Roman"/>
          <w:lang w:eastAsia="es-MX"/>
        </w:rPr>
      </w:pPr>
      <w:r w:rsidRPr="00D14A48">
        <w:rPr>
          <w:rFonts w:eastAsia="Times New Roman" w:cs="Times New Roman"/>
          <w:lang w:eastAsia="es-MX"/>
        </w:rPr>
        <w:t>Freire.org. (</w:t>
      </w:r>
      <w:proofErr w:type="spellStart"/>
      <w:r w:rsidRPr="00D14A48">
        <w:rPr>
          <w:rFonts w:eastAsia="Times New Roman" w:cs="Times New Roman"/>
          <w:lang w:eastAsia="es-MX"/>
        </w:rPr>
        <w:t>s.f.</w:t>
      </w:r>
      <w:proofErr w:type="spellEnd"/>
      <w:r w:rsidRPr="00D14A48">
        <w:rPr>
          <w:rFonts w:eastAsia="Times New Roman" w:cs="Times New Roman"/>
          <w:lang w:eastAsia="es-MX"/>
        </w:rPr>
        <w:t xml:space="preserve">). </w:t>
      </w:r>
      <w:r w:rsidRPr="00D14A48">
        <w:rPr>
          <w:rFonts w:eastAsia="Times New Roman" w:cs="Times New Roman"/>
          <w:i/>
          <w:iCs/>
          <w:lang w:eastAsia="es-MX"/>
        </w:rPr>
        <w:t>Paulo Freire</w:t>
      </w:r>
      <w:r w:rsidRPr="00D14A48">
        <w:rPr>
          <w:rFonts w:eastAsia="Times New Roman" w:cs="Times New Roman"/>
          <w:lang w:eastAsia="es-MX"/>
        </w:rPr>
        <w:t>.</w:t>
      </w:r>
      <w:r w:rsidRPr="00D14A48">
        <w:rPr>
          <w:rFonts w:eastAsia="Times New Roman" w:cs="Times New Roman"/>
          <w:lang w:eastAsia="es-MX"/>
        </w:rPr>
        <w:br/>
      </w:r>
      <w:hyperlink r:id="rId13" w:tgtFrame="_new" w:history="1">
        <w:r w:rsidRPr="00ED5D86">
          <w:rPr>
            <w:rFonts w:eastAsia="Times New Roman" w:cs="Times New Roman"/>
            <w:color w:val="0000FF"/>
            <w:u w:val="single"/>
            <w:lang w:eastAsia="es-MX"/>
          </w:rPr>
          <w:t>https://freire.org/paulo-freire</w:t>
        </w:r>
      </w:hyperlink>
    </w:p>
    <w:p w14:paraId="68E3453F" w14:textId="77777777" w:rsidR="00ED5D86" w:rsidRPr="00D14A48" w:rsidRDefault="00ED5D86" w:rsidP="00ED5D86">
      <w:pPr>
        <w:spacing w:before="100" w:beforeAutospacing="1" w:after="100" w:afterAutospacing="1" w:line="240" w:lineRule="auto"/>
        <w:rPr>
          <w:rFonts w:eastAsia="Times New Roman" w:cs="Times New Roman"/>
          <w:lang w:val="es-GT" w:eastAsia="es-MX"/>
        </w:rPr>
      </w:pPr>
      <w:r w:rsidRPr="00D14A48">
        <w:rPr>
          <w:rFonts w:eastAsia="Times New Roman" w:cs="Times New Roman"/>
          <w:lang w:val="es-GT" w:eastAsia="es-MX"/>
        </w:rPr>
        <w:t xml:space="preserve">Colectivo DIME. (s.f.). </w:t>
      </w:r>
      <w:r w:rsidRPr="00D14A48">
        <w:rPr>
          <w:rFonts w:eastAsia="Times New Roman" w:cs="Times New Roman"/>
          <w:i/>
          <w:iCs/>
          <w:lang w:val="es-GT" w:eastAsia="es-MX"/>
        </w:rPr>
        <w:t>El impacto de Michael Apple en la educación</w:t>
      </w:r>
      <w:r w:rsidRPr="00D14A48">
        <w:rPr>
          <w:rFonts w:eastAsia="Times New Roman" w:cs="Times New Roman"/>
          <w:lang w:val="es-GT" w:eastAsia="es-MX"/>
        </w:rPr>
        <w:t>.</w:t>
      </w:r>
      <w:r w:rsidRPr="00D14A48">
        <w:rPr>
          <w:rFonts w:eastAsia="Times New Roman" w:cs="Times New Roman"/>
          <w:lang w:val="es-GT" w:eastAsia="es-MX"/>
        </w:rPr>
        <w:br/>
      </w:r>
      <w:hyperlink r:id="rId14" w:tgtFrame="_new" w:history="1">
        <w:r w:rsidRPr="00D14A48">
          <w:rPr>
            <w:rFonts w:eastAsia="Times New Roman" w:cs="Times New Roman"/>
            <w:color w:val="0000FF"/>
            <w:u w:val="single"/>
            <w:lang w:val="es-GT" w:eastAsia="es-MX"/>
          </w:rPr>
          <w:t>https://colectivodime.org/el-impacto-de-michael-apple-en-la-educacion/</w:t>
        </w:r>
      </w:hyperlink>
    </w:p>
    <w:p w14:paraId="71E46B3C" w14:textId="77777777" w:rsidR="00ED5D86" w:rsidRPr="00D14A48" w:rsidRDefault="00ED5D86" w:rsidP="00ED5D86">
      <w:pPr>
        <w:spacing w:before="100" w:beforeAutospacing="1" w:after="100" w:afterAutospacing="1" w:line="240" w:lineRule="auto"/>
        <w:rPr>
          <w:rFonts w:eastAsia="Times New Roman" w:cs="Times New Roman"/>
          <w:lang w:val="es-GT" w:eastAsia="es-MX"/>
        </w:rPr>
      </w:pPr>
      <w:r w:rsidRPr="00D14A48">
        <w:rPr>
          <w:rFonts w:eastAsia="Times New Roman" w:cs="Times New Roman"/>
          <w:lang w:eastAsia="es-MX"/>
        </w:rPr>
        <w:t>University of British Columbia. (</w:t>
      </w:r>
      <w:proofErr w:type="spellStart"/>
      <w:r w:rsidRPr="00D14A48">
        <w:rPr>
          <w:rFonts w:eastAsia="Times New Roman" w:cs="Times New Roman"/>
          <w:lang w:eastAsia="es-MX"/>
        </w:rPr>
        <w:t>s.f.</w:t>
      </w:r>
      <w:proofErr w:type="spellEnd"/>
      <w:r w:rsidRPr="00D14A48">
        <w:rPr>
          <w:rFonts w:eastAsia="Times New Roman" w:cs="Times New Roman"/>
          <w:lang w:eastAsia="es-MX"/>
        </w:rPr>
        <w:t xml:space="preserve">). </w:t>
      </w:r>
      <w:r w:rsidRPr="00D14A48">
        <w:rPr>
          <w:rFonts w:eastAsia="Times New Roman" w:cs="Times New Roman"/>
          <w:i/>
          <w:iCs/>
          <w:lang w:eastAsia="es-MX"/>
        </w:rPr>
        <w:t>William Pinar</w:t>
      </w:r>
      <w:r w:rsidRPr="00D14A48">
        <w:rPr>
          <w:rFonts w:eastAsia="Times New Roman" w:cs="Times New Roman"/>
          <w:lang w:eastAsia="es-MX"/>
        </w:rPr>
        <w:t>.</w:t>
      </w:r>
      <w:r w:rsidRPr="00D14A48">
        <w:rPr>
          <w:rFonts w:eastAsia="Times New Roman" w:cs="Times New Roman"/>
          <w:lang w:eastAsia="es-MX"/>
        </w:rPr>
        <w:br/>
      </w:r>
      <w:hyperlink r:id="rId15" w:tgtFrame="_new" w:history="1">
        <w:r w:rsidRPr="00D14A48">
          <w:rPr>
            <w:rFonts w:eastAsia="Times New Roman" w:cs="Times New Roman"/>
            <w:color w:val="0000FF"/>
            <w:u w:val="single"/>
            <w:lang w:val="es-GT" w:eastAsia="es-MX"/>
          </w:rPr>
          <w:t>https://edcp.educ.ubc.ca/william-pinar/</w:t>
        </w:r>
      </w:hyperlink>
    </w:p>
    <w:p w14:paraId="62F2C578" w14:textId="77777777" w:rsidR="00ED5D86" w:rsidRPr="00E428EF" w:rsidRDefault="00ED5D86" w:rsidP="00ED5D86">
      <w:pPr>
        <w:spacing w:before="100" w:beforeAutospacing="1" w:after="100" w:afterAutospacing="1" w:line="240" w:lineRule="auto"/>
        <w:rPr>
          <w:rFonts w:eastAsia="Times New Roman" w:cs="Times New Roman"/>
          <w:lang w:eastAsia="es-MX"/>
        </w:rPr>
      </w:pPr>
      <w:r w:rsidRPr="00D14A48">
        <w:rPr>
          <w:rFonts w:eastAsia="Times New Roman" w:cs="Times New Roman"/>
          <w:lang w:val="es-GT" w:eastAsia="es-MX"/>
        </w:rPr>
        <w:t xml:space="preserve">Prezi. (s.f.). </w:t>
      </w:r>
      <w:r w:rsidRPr="00D14A48">
        <w:rPr>
          <w:rFonts w:eastAsia="Times New Roman" w:cs="Times New Roman"/>
          <w:i/>
          <w:iCs/>
          <w:lang w:val="es-GT" w:eastAsia="es-MX"/>
        </w:rPr>
        <w:t>Modelo curricular de Frida Díaz Barriga</w:t>
      </w:r>
      <w:r w:rsidRPr="00D14A48">
        <w:rPr>
          <w:rFonts w:eastAsia="Times New Roman" w:cs="Times New Roman"/>
          <w:lang w:val="es-GT" w:eastAsia="es-MX"/>
        </w:rPr>
        <w:t>.</w:t>
      </w:r>
      <w:r w:rsidRPr="00D14A48">
        <w:rPr>
          <w:rFonts w:eastAsia="Times New Roman" w:cs="Times New Roman"/>
          <w:lang w:val="es-GT" w:eastAsia="es-MX"/>
        </w:rPr>
        <w:br/>
      </w:r>
      <w:hyperlink r:id="rId16" w:tgtFrame="_new" w:history="1">
        <w:r w:rsidRPr="00E428EF">
          <w:rPr>
            <w:rFonts w:eastAsia="Times New Roman" w:cs="Times New Roman"/>
            <w:color w:val="0000FF"/>
            <w:u w:val="single"/>
            <w:lang w:eastAsia="es-MX"/>
          </w:rPr>
          <w:t>https://prezi.com/p/g0js2ifxqqkx/modelo-curricular-de-frida-diaz-barriga/</w:t>
        </w:r>
      </w:hyperlink>
    </w:p>
    <w:p w14:paraId="168E835C" w14:textId="77777777" w:rsidR="00ED5D86" w:rsidRPr="00E428EF" w:rsidRDefault="00ED5D86" w:rsidP="00ED5D86">
      <w:pPr>
        <w:spacing w:before="100" w:beforeAutospacing="1" w:after="100" w:afterAutospacing="1" w:line="240" w:lineRule="auto"/>
        <w:rPr>
          <w:rFonts w:eastAsia="Times New Roman" w:cs="Times New Roman"/>
          <w:lang w:eastAsia="es-MX"/>
        </w:rPr>
      </w:pPr>
      <w:r w:rsidRPr="00D14A48">
        <w:rPr>
          <w:rFonts w:eastAsia="Times New Roman" w:cs="Times New Roman"/>
          <w:lang w:val="es-GT" w:eastAsia="es-MX"/>
        </w:rPr>
        <w:t xml:space="preserve">Universidad Nacional Autónoma de México (UNAM). (s.f.). </w:t>
      </w:r>
      <w:r w:rsidRPr="00D14A48">
        <w:rPr>
          <w:rFonts w:eastAsia="Times New Roman" w:cs="Times New Roman"/>
          <w:i/>
          <w:iCs/>
          <w:lang w:val="es-GT" w:eastAsia="es-MX"/>
        </w:rPr>
        <w:t>Alicia Frances de la Concepción de Alba Ceballos</w:t>
      </w:r>
      <w:r w:rsidRPr="00D14A48">
        <w:rPr>
          <w:rFonts w:eastAsia="Times New Roman" w:cs="Times New Roman"/>
          <w:lang w:val="es-GT" w:eastAsia="es-MX"/>
        </w:rPr>
        <w:t>.</w:t>
      </w:r>
      <w:r w:rsidRPr="00D14A48">
        <w:rPr>
          <w:rFonts w:eastAsia="Times New Roman" w:cs="Times New Roman"/>
          <w:lang w:val="es-GT" w:eastAsia="es-MX"/>
        </w:rPr>
        <w:br/>
      </w:r>
      <w:hyperlink r:id="rId17" w:tgtFrame="_new" w:history="1">
        <w:r w:rsidRPr="00E428EF">
          <w:rPr>
            <w:rFonts w:eastAsia="Times New Roman" w:cs="Times New Roman"/>
            <w:color w:val="0000FF"/>
            <w:u w:val="single"/>
            <w:lang w:eastAsia="es-MX"/>
          </w:rPr>
          <w:t>https://dgapa.unam.mx/index.php/reconocimientos/pun/semblanzas-semblanzas-2025-pun/alicia-frances-de-la-concepcion-de-alba-ceballos</w:t>
        </w:r>
      </w:hyperlink>
    </w:p>
    <w:p w14:paraId="4281A620" w14:textId="77777777" w:rsidR="00ED5D86" w:rsidRPr="00E428EF" w:rsidRDefault="00ED5D86" w:rsidP="00AB1729">
      <w:pPr>
        <w:tabs>
          <w:tab w:val="left" w:pos="3420"/>
        </w:tabs>
        <w:jc w:val="center"/>
        <w:outlineLvl w:val="0"/>
        <w:rPr>
          <w:rFonts w:eastAsia="Times New Roman" w:cs="Arial"/>
          <w:lang w:bidi="en-US"/>
        </w:rPr>
      </w:pPr>
    </w:p>
    <w:sectPr w:rsidR="00ED5D86" w:rsidRPr="00E428EF"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0570"/>
    <w:rsid w:val="00034616"/>
    <w:rsid w:val="0006063C"/>
    <w:rsid w:val="0015074B"/>
    <w:rsid w:val="0029639D"/>
    <w:rsid w:val="00321499"/>
    <w:rsid w:val="00326F90"/>
    <w:rsid w:val="003A15EE"/>
    <w:rsid w:val="00455F11"/>
    <w:rsid w:val="00503C11"/>
    <w:rsid w:val="005773CE"/>
    <w:rsid w:val="005A1D81"/>
    <w:rsid w:val="0064640B"/>
    <w:rsid w:val="0091329C"/>
    <w:rsid w:val="00A766EB"/>
    <w:rsid w:val="00AA1D8D"/>
    <w:rsid w:val="00AA3B5A"/>
    <w:rsid w:val="00AB1729"/>
    <w:rsid w:val="00B47730"/>
    <w:rsid w:val="00CB0664"/>
    <w:rsid w:val="00E428EF"/>
    <w:rsid w:val="00EC348C"/>
    <w:rsid w:val="00ED5D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04A738"/>
  <w14:defaultImageDpi w14:val="300"/>
  <w15:docId w15:val="{75D2B0B3-D668-934F-9D12-950379AD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cyclopedia.com/education/encyclopedias-almanacs-transcripts-and-maps/bobbitt-franklin-1876-1956" TargetMode="External"/><Relationship Id="rId13" Type="http://schemas.openxmlformats.org/officeDocument/2006/relationships/hyperlink" Target="https://freire.org/paulo-freir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link.springer.com/chapter/10.1007/978-94-007-7654-8_76" TargetMode="External"/><Relationship Id="rId17" Type="http://schemas.openxmlformats.org/officeDocument/2006/relationships/hyperlink" Target="https://dgapa.unam.mx/index.php/reconocimientos/pun/semblanzas-semblanzas-2025-pun/alicia-frances-de-la-concepcion-de-alba-ceballos" TargetMode="External"/><Relationship Id="rId2" Type="http://schemas.openxmlformats.org/officeDocument/2006/relationships/numbering" Target="numbering.xml"/><Relationship Id="rId16" Type="http://schemas.openxmlformats.org/officeDocument/2006/relationships/hyperlink" Target="https://prezi.com/p/g0js2ifxqqkx/modelo-curricular-de-frida-diaz-barrig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cademia-lab.com/enciclopedia/lawrence-stenhouse/" TargetMode="External"/><Relationship Id="rId5" Type="http://schemas.openxmlformats.org/officeDocument/2006/relationships/webSettings" Target="webSettings.xml"/><Relationship Id="rId15" Type="http://schemas.openxmlformats.org/officeDocument/2006/relationships/hyperlink" Target="https://edcp.educ.ubc.ca/william-pinar/" TargetMode="External"/><Relationship Id="rId10" Type="http://schemas.openxmlformats.org/officeDocument/2006/relationships/hyperlink" Target="https://www.cuadernosdepedagogia.com/Content/Documento.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finicion.edu.lat/academia/F81AE7D7FF65128A7D1E129B992C2597.html" TargetMode="External"/><Relationship Id="rId14" Type="http://schemas.openxmlformats.org/officeDocument/2006/relationships/hyperlink" Target="https://colectivodime.org/el-impacto-de-michael-apple-en-la-educa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B03D0-C4CE-432C-8D99-6DCBBE84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758</Words>
  <Characters>4171</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Arias Garcia, Herberth Giovanni</cp:lastModifiedBy>
  <cp:revision>6</cp:revision>
  <cp:lastPrinted>2026-03-19T02:01:00Z</cp:lastPrinted>
  <dcterms:created xsi:type="dcterms:W3CDTF">2026-03-24T00:24:00Z</dcterms:created>
  <dcterms:modified xsi:type="dcterms:W3CDTF">2026-03-25T16:38:00Z</dcterms:modified>
  <cp:category/>
</cp:coreProperties>
</file>